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CA6E0" w14:textId="77777777" w:rsidR="00B90CA5" w:rsidRPr="00286C4D" w:rsidRDefault="00B90CA5" w:rsidP="007D3FF7">
      <w:pPr>
        <w:spacing w:after="0" w:line="360" w:lineRule="auto"/>
        <w:ind w:right="-59"/>
        <w:jc w:val="center"/>
        <w:rPr>
          <w:rFonts w:ascii="Times New Roman" w:eastAsia="Times New Roman" w:hAnsi="Times New Roman"/>
          <w:sz w:val="24"/>
          <w:szCs w:val="24"/>
        </w:rPr>
      </w:pPr>
      <w:r w:rsidRPr="00286C4D">
        <w:rPr>
          <w:rFonts w:ascii="Times New Roman" w:eastAsia="Times New Roman" w:hAnsi="Times New Roman"/>
          <w:b/>
          <w:sz w:val="24"/>
          <w:szCs w:val="24"/>
          <w:lang w:eastAsia="id-ID"/>
        </w:rPr>
        <w:t>S</w:t>
      </w:r>
      <w:r w:rsidRPr="00286C4D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TUDI DESKRIPTIF MINAT MAHASISWA STT KAO</w:t>
      </w:r>
      <w:r w:rsidRPr="00286C4D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 </w:t>
      </w:r>
      <w:r w:rsidRPr="00286C4D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TENTANG PENGEMBANGAN KARUNIA ROH KUDUS DALAM PELAYANAN PEMBERITAAN INJIL</w:t>
      </w:r>
    </w:p>
    <w:p w14:paraId="2EAA8CEF" w14:textId="77777777" w:rsidR="00B90CA5" w:rsidRPr="00286C4D" w:rsidRDefault="00B90CA5" w:rsidP="007D3F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ED7116" w14:textId="77777777" w:rsidR="00B90CA5" w:rsidRPr="00286C4D" w:rsidRDefault="00B90CA5" w:rsidP="007D3FF7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Chandra Kirana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Luhur</w:t>
      </w:r>
      <w:proofErr w:type="spellEnd"/>
    </w:p>
    <w:p w14:paraId="331835AE" w14:textId="77777777" w:rsidR="00B90CA5" w:rsidRPr="00286C4D" w:rsidRDefault="00B90CA5" w:rsidP="007D3FF7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Prodi </w:t>
      </w:r>
      <w:proofErr w:type="spellStart"/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Teologia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286C4D">
          <w:rPr>
            <w:rStyle w:val="Hyperlink"/>
            <w:rFonts w:ascii="Times New Roman" w:hAnsi="Times New Roman"/>
            <w:sz w:val="24"/>
            <w:szCs w:val="24"/>
            <w:lang w:val="en-US"/>
          </w:rPr>
          <w:t>chandra@sttkao.ac.id</w:t>
        </w:r>
      </w:hyperlink>
      <w:r w:rsidRPr="00286C4D">
        <w:rPr>
          <w:rFonts w:ascii="Times New Roman" w:hAnsi="Times New Roman"/>
          <w:sz w:val="24"/>
          <w:szCs w:val="24"/>
          <w:lang w:val="en-US"/>
        </w:rPr>
        <w:t>)</w:t>
      </w:r>
    </w:p>
    <w:p w14:paraId="42D02223" w14:textId="77777777" w:rsidR="00B90CA5" w:rsidRPr="00286C4D" w:rsidRDefault="00B90CA5" w:rsidP="007D3FF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5BA6EF5" w14:textId="77777777" w:rsidR="00B90CA5" w:rsidRPr="00286C4D" w:rsidRDefault="00B90CA5" w:rsidP="007D3FF7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>Abstract</w:t>
      </w:r>
    </w:p>
    <w:p w14:paraId="1C3F8978" w14:textId="77777777" w:rsidR="00B90CA5" w:rsidRPr="00286C4D" w:rsidRDefault="00B90CA5" w:rsidP="007D3FF7">
      <w:pPr>
        <w:spacing w:after="0" w:line="240" w:lineRule="auto"/>
        <w:ind w:left="26" w:right="121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ar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ng</w:t>
      </w:r>
      <w:r w:rsidRPr="00286C4D">
        <w:rPr>
          <w:rFonts w:ascii="Times New Roman" w:eastAsia="Times New Roman" w:hAnsi="Times New Roman"/>
          <w:i/>
          <w:spacing w:val="3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u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3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he</w:t>
      </w:r>
      <w:r w:rsidRPr="00286C4D">
        <w:rPr>
          <w:rFonts w:ascii="Times New Roman" w:eastAsia="Times New Roman" w:hAnsi="Times New Roman"/>
          <w:i/>
          <w:spacing w:val="3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mi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on</w:t>
      </w:r>
      <w:r w:rsidRPr="00286C4D">
        <w:rPr>
          <w:rFonts w:ascii="Times New Roman" w:eastAsia="Times New Roman" w:hAnsi="Times New Roman"/>
          <w:i/>
          <w:spacing w:val="3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of</w:t>
      </w:r>
      <w:r w:rsidRPr="00286C4D">
        <w:rPr>
          <w:rFonts w:ascii="Times New Roman" w:eastAsia="Times New Roman" w:hAnsi="Times New Roman"/>
          <w:i/>
          <w:spacing w:val="3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3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eat</w:t>
      </w:r>
      <w:r w:rsidRPr="00286C4D">
        <w:rPr>
          <w:rFonts w:ascii="Times New Roman" w:eastAsia="Times New Roman" w:hAnsi="Times New Roman"/>
          <w:i/>
          <w:spacing w:val="3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com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i/>
          <w:spacing w:val="3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3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pacing w:val="3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gen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ral</w:t>
      </w:r>
      <w:r w:rsidRPr="00286C4D">
        <w:rPr>
          <w:rFonts w:ascii="Times New Roman" w:eastAsia="Times New Roman" w:hAnsi="Times New Roman"/>
          <w:i/>
          <w:spacing w:val="3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chu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ch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,</w:t>
      </w:r>
      <w:r w:rsidRPr="00286C4D">
        <w:rPr>
          <w:rFonts w:ascii="Times New Roman" w:eastAsia="Times New Roman" w:hAnsi="Times New Roman"/>
          <w:i/>
          <w:spacing w:val="1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w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ch</w:t>
      </w:r>
      <w:r w:rsidRPr="00286C4D">
        <w:rPr>
          <w:rFonts w:ascii="Times New Roman" w:eastAsia="Times New Roman" w:hAnsi="Times New Roman"/>
          <w:i/>
          <w:spacing w:val="1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u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1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1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ar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i/>
          <w:spacing w:val="1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out</w:t>
      </w:r>
      <w:r w:rsidRPr="00286C4D">
        <w:rPr>
          <w:rFonts w:ascii="Times New Roman" w:eastAsia="Times New Roman" w:hAnsi="Times New Roman"/>
          <w:i/>
          <w:spacing w:val="1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by</w:t>
      </w:r>
      <w:r w:rsidRPr="00286C4D">
        <w:rPr>
          <w:rFonts w:ascii="Times New Roman" w:eastAsia="Times New Roman" w:hAnsi="Times New Roman"/>
          <w:i/>
          <w:spacing w:val="1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pacing w:val="1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v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s.</w:t>
      </w:r>
      <w:r w:rsidRPr="00286C4D">
        <w:rPr>
          <w:rFonts w:ascii="Times New Roman" w:eastAsia="Times New Roman" w:hAnsi="Times New Roman"/>
          <w:i/>
          <w:spacing w:val="1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duc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ng</w:t>
      </w:r>
      <w:r w:rsidRPr="00286C4D">
        <w:rPr>
          <w:rFonts w:ascii="Times New Roman" w:eastAsia="Times New Roman" w:hAnsi="Times New Roman"/>
          <w:i/>
          <w:spacing w:val="1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3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n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he 4.0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ra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s a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ha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en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e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n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it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and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he university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u</w:t>
      </w:r>
      <w:r w:rsidRPr="00286C4D">
        <w:rPr>
          <w:rFonts w:ascii="Times New Roman" w:eastAsia="Times New Roman" w:hAnsi="Times New Roman"/>
          <w:i/>
          <w:spacing w:val="4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empo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we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r the student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w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pacing w:val="4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he</w:t>
      </w:r>
      <w:r w:rsidRPr="00286C4D">
        <w:rPr>
          <w:rFonts w:ascii="Times New Roman" w:eastAsia="Times New Roman" w:hAnsi="Times New Roman"/>
          <w:i/>
          <w:spacing w:val="46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49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pacing w:val="49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4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i/>
          <w:spacing w:val="4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49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w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ho</w:t>
      </w:r>
      <w:r w:rsidRPr="00286C4D">
        <w:rPr>
          <w:rFonts w:ascii="Times New Roman" w:eastAsia="Times New Roman" w:hAnsi="Times New Roman"/>
          <w:i/>
          <w:spacing w:val="4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an</w:t>
      </w:r>
      <w:r w:rsidRPr="00286C4D">
        <w:rPr>
          <w:rFonts w:ascii="Times New Roman" w:eastAsia="Times New Roman" w:hAnsi="Times New Roman"/>
          <w:i/>
          <w:spacing w:val="4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swer</w:t>
      </w:r>
      <w:r w:rsidRPr="00286C4D">
        <w:rPr>
          <w:rFonts w:ascii="Times New Roman" w:eastAsia="Times New Roman" w:hAnsi="Times New Roman"/>
          <w:i/>
          <w:spacing w:val="49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4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ds</w:t>
      </w:r>
      <w:r w:rsidRPr="00286C4D">
        <w:rPr>
          <w:rFonts w:ascii="Times New Roman" w:eastAsia="Times New Roman" w:hAnsi="Times New Roman"/>
          <w:i/>
          <w:spacing w:val="49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f </w:t>
      </w:r>
      <w:proofErr w:type="gramStart"/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on 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v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ces</w:t>
      </w:r>
      <w:proofErr w:type="gramEnd"/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n 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s 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a. 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The </w:t>
      </w:r>
      <w:proofErr w:type="gramStart"/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research 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proofErr w:type="gramEnd"/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a 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quan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v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e 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ar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h, app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v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nd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henom</w:t>
      </w:r>
      <w:r w:rsidRPr="00286C4D">
        <w:rPr>
          <w:rFonts w:ascii="Times New Roman" w:eastAsia="Times New Roman" w:hAnsi="Times New Roman"/>
          <w:i/>
          <w:spacing w:val="-3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no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al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 xml:space="preserve"> m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hods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 show a de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i/>
          <w:spacing w:val="7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pacing w:val="6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v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c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nee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4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ed</w:t>
      </w:r>
      <w:r w:rsidRPr="00286C4D">
        <w:rPr>
          <w:rFonts w:ascii="Times New Roman" w:eastAsia="Times New Roman" w:hAnsi="Times New Roman"/>
          <w:i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mi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on</w:t>
      </w:r>
      <w:r w:rsidRPr="00286C4D">
        <w:rPr>
          <w:rFonts w:ascii="Times New Roman" w:eastAsia="Times New Roman" w:hAnsi="Times New Roman"/>
          <w:i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i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4.0</w:t>
      </w:r>
      <w:r w:rsidRPr="00286C4D">
        <w:rPr>
          <w:rFonts w:ascii="Times New Roman" w:eastAsia="Times New Roman" w:hAnsi="Times New Roman"/>
          <w:i/>
          <w:spacing w:val="7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ra.</w:t>
      </w:r>
      <w:r w:rsidRPr="00286C4D">
        <w:rPr>
          <w:rFonts w:ascii="Times New Roman" w:eastAsia="Times New Roman" w:hAnsi="Times New Roman"/>
          <w:i/>
          <w:spacing w:val="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3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8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u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, a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de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,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ust</w:t>
      </w:r>
      <w:proofErr w:type="spellEnd"/>
      <w:proofErr w:type="gramEnd"/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empo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wer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ed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n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rms</w:t>
      </w:r>
      <w:r w:rsidRPr="00286C4D"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s so as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o o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ti</w:t>
      </w:r>
      <w:r w:rsidRPr="00286C4D">
        <w:rPr>
          <w:rFonts w:ascii="Times New Roman" w:eastAsia="Times New Roman" w:hAnsi="Times New Roman"/>
          <w:i/>
          <w:spacing w:val="-3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ze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he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f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s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hat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e </w:t>
      </w:r>
      <w:r w:rsidRPr="00286C4D">
        <w:rPr>
          <w:rFonts w:ascii="Times New Roman" w:eastAsia="Times New Roman" w:hAnsi="Times New Roman"/>
          <w:i/>
          <w:spacing w:val="-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n </w:t>
      </w:r>
      <w:r w:rsidRPr="00286C4D">
        <w:rPr>
          <w:rFonts w:ascii="Times New Roman" w:eastAsia="Times New Roman" w:hAnsi="Times New Roman"/>
          <w:i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i/>
          <w:sz w:val="24"/>
          <w:szCs w:val="24"/>
          <w:lang w:val="en-US"/>
        </w:rPr>
        <w:t>e students.</w:t>
      </w:r>
    </w:p>
    <w:p w14:paraId="4C89799D" w14:textId="77777777" w:rsidR="00B90CA5" w:rsidRPr="00286C4D" w:rsidRDefault="00B90CA5" w:rsidP="007D3FF7">
      <w:pPr>
        <w:spacing w:before="8"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10B5EA4" w14:textId="77777777" w:rsidR="00B90CA5" w:rsidRPr="00286C4D" w:rsidRDefault="00B90CA5" w:rsidP="007D3FF7">
      <w:pPr>
        <w:spacing w:after="0" w:line="360" w:lineRule="auto"/>
        <w:ind w:right="118"/>
        <w:jc w:val="both"/>
        <w:rPr>
          <w:rFonts w:ascii="Times New Roman" w:eastAsia="Times New Roman" w:hAnsi="Times New Roman"/>
          <w:spacing w:val="-2"/>
          <w:sz w:val="24"/>
          <w:szCs w:val="24"/>
          <w:lang w:val="en-US"/>
        </w:rPr>
      </w:pPr>
    </w:p>
    <w:p w14:paraId="3C3A94EB" w14:textId="77777777" w:rsidR="00B90CA5" w:rsidRPr="007D3FF7" w:rsidRDefault="00B90CA5" w:rsidP="007D3FF7">
      <w:pPr>
        <w:pStyle w:val="ListParagraph"/>
        <w:numPr>
          <w:ilvl w:val="0"/>
          <w:numId w:val="1"/>
        </w:numPr>
        <w:spacing w:after="0" w:line="360" w:lineRule="auto"/>
        <w:ind w:right="1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7D3FF7">
        <w:rPr>
          <w:rFonts w:ascii="Times New Roman" w:eastAsia="Times New Roman" w:hAnsi="Times New Roman"/>
          <w:b/>
          <w:sz w:val="24"/>
          <w:szCs w:val="24"/>
          <w:lang w:val="en-US"/>
        </w:rPr>
        <w:t>PENDAHULUAN</w:t>
      </w:r>
    </w:p>
    <w:p w14:paraId="2E6FBEF5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Mi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man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t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gung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u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hidupan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 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ten.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is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lam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rti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mend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risten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pacing w:val="7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ulai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rtob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</w:t>
      </w:r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oses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rus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diri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pacing w:val="8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286C4D">
        <w:rPr>
          <w:rFonts w:ascii="Times New Roman" w:eastAsia="Times New Roman" w:hAnsi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Allah</w:t>
      </w:r>
      <w:r w:rsidRPr="00286C4D">
        <w:rPr>
          <w:rFonts w:ascii="Times New Roman" w:eastAsia="Times New Roman" w:hAnsi="Times New Roman"/>
          <w:spacing w:val="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-7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dieksp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re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sikan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lam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t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u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rti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man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t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u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ihat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ksklusif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is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5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ng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iki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rindu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tau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Tug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4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is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p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is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n,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j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</w:t>
      </w:r>
      <w:proofErr w:type="spellEnd"/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ksi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286C4D">
        <w:rPr>
          <w:rFonts w:ascii="Times New Roman" w:eastAsia="Times New Roman" w:hAnsi="Times New Roman"/>
          <w:spacing w:val="4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m,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hing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pacing w:val="3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mba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w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o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n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286C4D">
        <w:rPr>
          <w:rFonts w:ascii="Times New Roman" w:eastAsia="Times New Roman" w:hAnsi="Times New Roman"/>
          <w:spacing w:val="-2"/>
          <w:sz w:val="24"/>
          <w:szCs w:val="24"/>
          <w:lang w:val="en-US"/>
        </w:rPr>
        <w:t xml:space="preserve"> 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lain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p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</w:t>
      </w:r>
      <w:proofErr w:type="spellEnd"/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86C4D">
        <w:rPr>
          <w:rFonts w:ascii="Times New Roman" w:eastAsia="Times New Roman" w:hAnsi="Times New Roman"/>
          <w:spacing w:val="1"/>
          <w:sz w:val="24"/>
          <w:szCs w:val="24"/>
          <w:lang w:val="en-US"/>
        </w:rPr>
        <w:t>m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d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286C4D">
        <w:rPr>
          <w:rFonts w:ascii="Times New Roman" w:eastAsia="Times New Roman" w:hAnsi="Times New Roman"/>
          <w:spacing w:val="2"/>
          <w:sz w:val="24"/>
          <w:szCs w:val="24"/>
          <w:lang w:val="en-US"/>
        </w:rPr>
        <w:t>a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Y</w:t>
      </w:r>
      <w:r w:rsidRPr="00286C4D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e</w:t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0FFD90B4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Pengertian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kerinduan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implikasi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wajar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jika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Kristen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kerinduan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Amanat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Agung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Kerinduan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opsi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tawaran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ingin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Begitu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jika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Amanat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Agung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dipahami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panggilan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khusus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orang-orang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tertentu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orang-orang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panggilan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Padahal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Amanat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Agung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umum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dipahami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Matius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28:18-20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11 murid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rasul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melainkan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mengikuti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sebelum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terangkat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Sorga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Kisah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Rasul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mengindikasikan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sekitar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120 orang.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Namun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masih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Kristen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beranggapan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tugas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hamba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DA4F8C0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Tujuan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pembahasan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menunjukkan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tanggung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jawab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meningkatkan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kegiatan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Pembahasan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penting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mengingat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kegiatan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seolah-olah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stagnasi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banyaknya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rintangan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regulasi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diterapkan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daerah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Handreas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Hartono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berpendapat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Amanat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Agung di masa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sekarang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memperhatikan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konteks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dunia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berpatokan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pada masa-masa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lalu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zaman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rasul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286C4D">
        <w:rPr>
          <w:rStyle w:val="FootnoteReference"/>
          <w:rFonts w:ascii="Times New Roman" w:eastAsia="Times New Roman" w:hAnsi="Times New Roman"/>
          <w:sz w:val="24"/>
          <w:szCs w:val="24"/>
          <w:lang w:val="en-US"/>
        </w:rPr>
        <w:footnoteReference w:id="1"/>
      </w: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Tantangan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sejatinya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membuahkan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kesempatan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setidaknya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stimulus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kesempatan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CE78970" w14:textId="77777777" w:rsidR="00F178E7" w:rsidRPr="00286C4D" w:rsidRDefault="00B90CA5" w:rsidP="007D3FF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menghendaki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supaya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mengetahui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Kudus”,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supaya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mengetahui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kebenaran</w:t>
      </w:r>
      <w:proofErr w:type="spellEnd"/>
    </w:p>
    <w:p w14:paraId="29903D32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Kudus”. Karena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benar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keliru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manusia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format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alamiahnya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dikendalikan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unsur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jiwani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Begitu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dibaptis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tinggal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hubungan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Kudus. “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Hubungan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berarti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persekutuan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kamar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doa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sedang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beraktivitas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tetap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hubungan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dipimpin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Kudus. Kita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memahami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dulu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D8860C9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Tujuan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pembahasan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menunjukkan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tanggung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jawab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STT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meningkatkan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kegiatan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Pembahasan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penting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mengingat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kegiatan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seolah-olah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stagnasi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banyaknya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rintangan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regulasi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diterapkan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daerah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Kemajuan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zaman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digitalisasi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menghasilkan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dunia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baru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yakni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dunia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di mana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peluang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dunia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Kegiatan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mempertimbangkan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sumber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tantangan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kesempatan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sebabnya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penting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memberdayakan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jemaat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3F5CCA6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Peneliti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pengamatan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mengenai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Alfa Omega Semarang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sampai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melaksanakan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beberapa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kali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pertemuan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melihat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banyak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peserta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antusias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mengikuti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beberapa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terobosan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pengenalan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selama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belum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pahami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Banyak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kendala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dialami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pengurus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berkaitan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pelaksanaan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sesuatu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baru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peserta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terlibat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terutama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berbeda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terkadang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kendala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respon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perlu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pengajaran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secara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benar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Alkitabiah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persepsi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maupun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57B8B6AC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diperkirakan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paling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mempengaruhi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implementasi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penerapan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penginjilan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benar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benar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melaksanakan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penginjilan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maksimal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Semarang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berasal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daerah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Indonesia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denominasi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pengajaran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doktrin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beragam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6444D16E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penjangkauan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jiwa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dukungan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pemimpin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pelaksanaan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maupun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persiapan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anggaran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dibutuhkan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pertemuan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mudah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diatasi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Persoalan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muncul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kurangnya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dosen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tenaga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pengajar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seringkali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mendatangkan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pembimbing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luar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tentunya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dilaksanakan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mudah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menyesuaikan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waktu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pembimbing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waktu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dilaksanakan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STT KAO.</w:t>
      </w:r>
    </w:p>
    <w:p w14:paraId="3F2346D9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melibatkan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seluruh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Angkatan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seluruh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prodi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keharusan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dikhususkan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rindu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penginjilan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Kudus. Karena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terlibat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seluruh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Angkatan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serap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merekapun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berbeda-beda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merespon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cepat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lambat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4761BD29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en-US"/>
        </w:rPr>
      </w:pP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Waktu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penyelenggaraan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pertemuan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pelatihanpun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terbatas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tetap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kewajiban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perkuliahannya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tugas-tugas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perkuliahan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sedikit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Pertemuan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luar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waktu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perkuliahan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waktu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Pengurus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membuat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jadwal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pertemuan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sebanyak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sekali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kampus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BA2AEEE" w14:textId="77777777" w:rsidR="00B90CA5" w:rsidRPr="00286C4D" w:rsidRDefault="00B90CA5" w:rsidP="007D3F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B1D9C8D" w14:textId="77777777" w:rsidR="00B90CA5" w:rsidRPr="007D3FF7" w:rsidRDefault="00B90CA5" w:rsidP="007D3FF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7D3FF7">
        <w:rPr>
          <w:rFonts w:ascii="Times New Roman" w:eastAsia="Times New Roman" w:hAnsi="Times New Roman"/>
          <w:b/>
          <w:sz w:val="24"/>
          <w:szCs w:val="24"/>
          <w:lang w:val="en-US"/>
        </w:rPr>
        <w:t>METODOLOGI</w:t>
      </w:r>
    </w:p>
    <w:p w14:paraId="3A0BC0FD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Sekolah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Tinggi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Teologi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(STT) KAO Semarang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seluruhnya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pola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kharismatik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lahir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besar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pentakosta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kharismatik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Pola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pentakosta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kharismatik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diajarkan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secara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bertahap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mengakibatkan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syak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membuat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anti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terhadap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ajaran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STT KAO Semarang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mulai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menekankan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ajaran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Pentakosta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Kharismatik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beberapa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secara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perlahan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mulai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perubahan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pola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menuju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pola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Pentakosta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Kharismatik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dimulai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berbahasa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menerapkan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lainnya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peserta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diberdayakan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terutama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Kudus. Karena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mengembangkan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-Nya,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memberdayakan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jemaat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-Nya.</w:t>
      </w:r>
    </w:p>
    <w:p w14:paraId="6FF775CF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Berdasarkan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permasalahan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dianalisa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ancangan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ancangan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positivis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Adapun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dimaksud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ancangan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positivis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penyelidikan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metode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ilmiah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prosedur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langkah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demi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langkah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memecahkan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masalah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dasar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pengamatan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empiris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Sedangkan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rancangan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kuantitatif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eksperimental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studi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deskriptif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Sugiyono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menjelaskan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metode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kuantitatif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metode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konfirmatif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metode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pembuktian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konfirmasi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teori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terhadap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fakta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empiris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lapangan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36F867B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Studi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deskriptif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salah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jenis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kuantitatif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berfokus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pengumpulan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data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angka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deskriptif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suatu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metode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ditujukan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menggambarkan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fenomena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berlangsung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lalu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Jenis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studi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deskriptif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memotret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data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studi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deskriptif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. Jadi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rumusan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masalah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pendekatan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deskriptif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kuantitatif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mencari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nilai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seberapa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besar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tingkat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kecenderungan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?</w:t>
      </w:r>
    </w:p>
    <w:p w14:paraId="6886CEF5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Adapun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sumber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data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sumber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informasi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berfungsi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penilaian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bergabung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kelompok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sebanyak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20 orang.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Jumlah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angket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kembali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sebanyak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20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angket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20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penilaian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peserta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6BE88A3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digunakan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instrumen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mengumpulkan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penilaian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responden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subjek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riset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unit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analisis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materi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pengenalan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pemuridan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SPK.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Instrumen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dimaksud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berupa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angket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tertutup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pernyataan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responden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di mana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responden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menjawabnya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tanda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check list 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kolom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tersedia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68CA3D1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pernyataan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deklaratif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menunjukkan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kemungkinan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hubungan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tertentu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antara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dua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diuji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Menurut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Sarwono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jawaban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sementara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pesoalan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diteliti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rumusan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hipotesa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</w:p>
    <w:p w14:paraId="7C755127" w14:textId="77777777" w:rsidR="00B90CA5" w:rsidRPr="00286C4D" w:rsidRDefault="00B90CA5" w:rsidP="007D3FF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Diduga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tingkat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kecenderungan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BB74944" w14:textId="77777777" w:rsidR="00B90CA5" w:rsidRPr="00286C4D" w:rsidRDefault="00B90CA5" w:rsidP="007D3FF7">
      <w:pPr>
        <w:pStyle w:val="ListParagraph"/>
        <w:spacing w:after="0" w:line="360" w:lineRule="auto"/>
        <w:ind w:left="732"/>
        <w:rPr>
          <w:rFonts w:ascii="Times New Roman" w:eastAsia="Times New Roman" w:hAnsi="Times New Roman"/>
          <w:sz w:val="24"/>
          <w:szCs w:val="24"/>
          <w:lang w:val="en-US"/>
        </w:rPr>
      </w:pP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pengabaran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berada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tinggi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0182988A" w14:textId="77777777" w:rsidR="00B90CA5" w:rsidRPr="00286C4D" w:rsidRDefault="00B90CA5" w:rsidP="007D3FF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paling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berpengaruh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terhadap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0A2289A7" w14:textId="77777777" w:rsidR="00B90CA5" w:rsidRPr="00286C4D" w:rsidRDefault="00B90CA5" w:rsidP="007D3FF7">
      <w:pPr>
        <w:pStyle w:val="ListParagraph"/>
        <w:spacing w:after="0" w:line="360" w:lineRule="auto"/>
        <w:ind w:left="732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pengabaran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pemahaman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benar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6A0782E4" w14:textId="77777777" w:rsidR="00B90CA5" w:rsidRPr="00286C4D" w:rsidRDefault="00B90CA5" w:rsidP="007D3F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D354526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Berdasarkan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uji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disimpulkan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nol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berbunyi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diduga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cukup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(= 55%)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sama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93,5,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dinyatakan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ditolak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Sedangkan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alternative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berbunyi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diduga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cukup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(≠ 55%)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sama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93,5,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dinyatakan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diterima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Setelah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penghitungan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seberapa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besar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nilai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X,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disimpulkan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nilai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X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94,4% (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tinggi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).</w:t>
      </w:r>
    </w:p>
    <w:p w14:paraId="3FAA9C92" w14:textId="77777777" w:rsidR="00B90CA5" w:rsidRPr="00286C4D" w:rsidRDefault="00B90CA5" w:rsidP="007D3FF7">
      <w:pPr>
        <w:spacing w:after="0" w:line="360" w:lineRule="auto"/>
        <w:ind w:firstLine="372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Berdasarkan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penghitungan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responden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paling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berpengaruh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disimpulkan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“lama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berkuliah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STT KAO”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paling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berpengaruh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diantara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tiga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jenis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responden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lainnya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Adapun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besaran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kuat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pengaruh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“lama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berkuliah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STT KAO”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terhadap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55,9 % (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cukup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).</w:t>
      </w:r>
    </w:p>
    <w:p w14:paraId="7243F188" w14:textId="77777777" w:rsidR="00B90CA5" w:rsidRPr="00286C4D" w:rsidRDefault="00B90CA5" w:rsidP="007D3F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395E29F" w14:textId="77777777" w:rsidR="00B90CA5" w:rsidRPr="007D3FF7" w:rsidRDefault="00B90CA5" w:rsidP="007D3FF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7D3FF7">
        <w:rPr>
          <w:rFonts w:ascii="Times New Roman" w:eastAsia="Times New Roman" w:hAnsi="Times New Roman"/>
          <w:b/>
          <w:sz w:val="24"/>
          <w:szCs w:val="24"/>
          <w:lang w:val="en-US"/>
        </w:rPr>
        <w:t>PEMBAHASAN</w:t>
      </w:r>
    </w:p>
    <w:p w14:paraId="1823BD1D" w14:textId="77777777" w:rsidR="00B90CA5" w:rsidRPr="00286C4D" w:rsidRDefault="00B90CA5" w:rsidP="007D3FF7">
      <w:pPr>
        <w:spacing w:after="0" w:line="360" w:lineRule="auto"/>
        <w:ind w:left="12" w:right="118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Proses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tujuan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jiwa-jiwa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salah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satu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cara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dipakai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menjangkau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jiwa-jiwa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belum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bertobat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Istilah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menunjuk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9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jenis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disebutkan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1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Korintus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12.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Walaupun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salah,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dikembangkan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mula-mula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namun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pembahasan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perlu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dikembangkan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juga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disebutkan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Roma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Efesus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berkembang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mengoptimalkan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masyarakat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26DD44F9" w14:textId="77777777" w:rsidR="0006362A" w:rsidRDefault="0006362A" w:rsidP="007D3FF7">
      <w:pPr>
        <w:spacing w:after="0" w:line="360" w:lineRule="auto"/>
        <w:ind w:right="118"/>
        <w:jc w:val="both"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</w:p>
    <w:p w14:paraId="31029539" w14:textId="43DD9656" w:rsidR="00B90CA5" w:rsidRPr="00286C4D" w:rsidRDefault="00B90CA5" w:rsidP="007D3FF7">
      <w:pPr>
        <w:spacing w:after="0" w:line="360" w:lineRule="auto"/>
        <w:ind w:right="118"/>
        <w:jc w:val="both"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u w:val="single"/>
          <w:lang w:val="en-US"/>
        </w:rPr>
        <w:t>Pengertian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u w:val="single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u w:val="single"/>
          <w:lang w:val="en-US"/>
        </w:rPr>
        <w:t>Roh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Kudus</w:t>
      </w:r>
    </w:p>
    <w:p w14:paraId="4B2371C4" w14:textId="77777777" w:rsidR="00B90CA5" w:rsidRPr="00286C4D" w:rsidRDefault="00B90CA5" w:rsidP="007D3FF7">
      <w:pPr>
        <w:spacing w:after="0" w:line="360" w:lineRule="auto"/>
        <w:ind w:left="12" w:right="118" w:firstLine="55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Allah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rangka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mengembangkan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dipercayakan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hamba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-Nya.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bersifat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itulah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sebabnya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pemberian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sesungguhnya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layak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memperolehnya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dibedakan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gram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yang 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dimiliki</w:t>
      </w:r>
      <w:proofErr w:type="spellEnd"/>
      <w:proofErr w:type="gram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seseorang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berkaitan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erat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sejatinya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rangka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melayani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29D03FAD" w14:textId="77777777" w:rsidR="00B90CA5" w:rsidRPr="00286C4D" w:rsidRDefault="00B90CA5" w:rsidP="0006362A">
      <w:pPr>
        <w:spacing w:after="0" w:line="360" w:lineRule="auto"/>
        <w:ind w:left="12" w:right="118" w:firstLine="55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tanggung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jawab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Namun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demikian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rangka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mengerjakan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panggilan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, Allah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mungkin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luar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apa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seseorang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berbeda-beda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sesuai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kebutuhan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keadaan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tempat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di mana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seseorang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dipanggil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melayani</w:t>
      </w:r>
      <w:proofErr w:type="spellEnd"/>
      <w:r w:rsidRPr="00286C4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9E581CE" w14:textId="77777777" w:rsidR="00B90CA5" w:rsidRPr="00286C4D" w:rsidRDefault="00B90CA5" w:rsidP="0006362A">
      <w:pPr>
        <w:spacing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dibutuhkan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berkembang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demi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kehidupan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kerohanian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juga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perubahan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Kebutuhan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semakin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erat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kaitannya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serba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digital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membutuhkan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melayani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terlibat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mengaktualisasikan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berkembangnya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zaman.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jemaat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dimulai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pemimpin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dahulu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berdaya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diterapkan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era digital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B046851" w14:textId="08200AEF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 xml:space="preserve">Stephen Tong </w:t>
      </w:r>
      <w:proofErr w:type="spellStart"/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mengatakan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,  “</w:t>
      </w:r>
      <w:proofErr w:type="spellStart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>Doktrin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agama-agama lain.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ditarik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kesimpulan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pikiran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manusia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rasio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 xml:space="preserve">Hal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dihindari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manusia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demikian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menyatakan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diri,memperkenalkan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manusia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.”</w:t>
      </w:r>
      <w:r w:rsidR="00755DE2" w:rsidRPr="00286C4D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2"/>
      </w:r>
      <w:r w:rsidR="000636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ciri-ciri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Kisah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Para Rasul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kesaksian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pencurahan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ganda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-Nya. J.D. Douglas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, “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Kadang-kadang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penekanan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terletak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kekuatan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seakan-akan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bertindak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impersonal.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Kadang-kadang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bertindak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penampilan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personal, di mana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dibohongi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 xml:space="preserve">dan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ayat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lain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membimbing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menghibur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.”</w:t>
      </w:r>
      <w:r w:rsidR="00755DE2" w:rsidRPr="00286C4D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3"/>
      </w:r>
    </w:p>
    <w:p w14:paraId="6322AA24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berdiam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orang-orang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tebusan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bekerja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antara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menggenapi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kehendak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istimewa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kemuliaan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orang-orang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sukacita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disadari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tinggal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69EEE6D8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D1ACC88" w14:textId="77777777" w:rsidR="00B90CA5" w:rsidRPr="00286C4D" w:rsidRDefault="00B90CA5" w:rsidP="007D3FF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Alkitab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</w:t>
      </w:r>
    </w:p>
    <w:p w14:paraId="58252BA3" w14:textId="505025C6" w:rsidR="00B90CA5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Tritunggal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(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Ibrani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רוח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הקודש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Ruah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haqodesh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dipercayai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umat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Kristiani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penolong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memimpin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(pneuma, Yun: π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νεύμ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α)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dijanjikan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sebelum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kenaikan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Sorga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Menurut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ajaran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Kristiani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seorang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Kristen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menolong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memimpin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menghibur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teman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menuntun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sejalan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kehendak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juga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penghubung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antara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3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Tri Tunggal.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cintai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hormati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menghormati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mencintai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rindukan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dialirkan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2DC60A8D" w14:textId="77777777" w:rsidR="0006362A" w:rsidRPr="00286C4D" w:rsidRDefault="0006362A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187FD1D3" w14:textId="77777777" w:rsidR="00B90CA5" w:rsidRPr="00286C4D" w:rsidRDefault="00B90CA5" w:rsidP="007D3FF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Definisi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</w:t>
      </w:r>
    </w:p>
    <w:p w14:paraId="7AA1415F" w14:textId="77777777" w:rsidR="00B90CA5" w:rsidRPr="00286C4D" w:rsidRDefault="00B90CA5" w:rsidP="0006362A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Peter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wagner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seorang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pengajar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apostolik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meringkas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sifat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tujuan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: “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khas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istimewa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menurut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kasih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konteks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”</w:t>
      </w:r>
      <w:r w:rsidR="00B52023" w:rsidRPr="00286C4D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4"/>
      </w:r>
      <w:r w:rsidR="00B52023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didefinisikan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khusus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orang-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memuliakan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membangun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-Nya”.</w:t>
      </w:r>
    </w:p>
    <w:p w14:paraId="54E9E381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BC9A554" w14:textId="77777777" w:rsidR="00B90CA5" w:rsidRPr="00286C4D" w:rsidRDefault="00B90CA5" w:rsidP="007D3FF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Jenis-jenis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Kudus.</w:t>
      </w:r>
    </w:p>
    <w:p w14:paraId="71D85CB5" w14:textId="77777777" w:rsidR="00B90CA5" w:rsidRPr="00286C4D" w:rsidRDefault="00B90CA5" w:rsidP="007D3FF7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punya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talenta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alamiah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mungkin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seseorang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mendapatkannya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kerja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keras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memperoleh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layak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mempelajarinya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buku-buku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didapatkan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berlatih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meniru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lain.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mutlak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milik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rindu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kehendak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menjangkau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jiwa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146979C0" w14:textId="77777777" w:rsidR="00B90CA5" w:rsidRPr="00286C4D" w:rsidRDefault="00B90CA5" w:rsidP="007D3FF7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1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Korintus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12:7-11,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sembilan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2D70871A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1).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-kata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Hikmat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50FBCDCE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2).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-kata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</w:p>
    <w:p w14:paraId="67133E1C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3).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Menyembuhkan</w:t>
      </w:r>
      <w:proofErr w:type="spellEnd"/>
    </w:p>
    <w:p w14:paraId="6842B60D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4).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Iman</w:t>
      </w:r>
    </w:p>
    <w:p w14:paraId="624EF08E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5).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Mengadakan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Mukjizat</w:t>
      </w:r>
      <w:proofErr w:type="spellEnd"/>
    </w:p>
    <w:p w14:paraId="096F5DA4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6).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bernubuat</w:t>
      </w:r>
      <w:proofErr w:type="spellEnd"/>
    </w:p>
    <w:p w14:paraId="10681F31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7).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Membedakan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058160A3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8).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Bahasa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4F650BC8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9).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Menafsirkan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Bahasa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11B1E525" w14:textId="77777777" w:rsidR="007D3FF7" w:rsidRPr="00286C4D" w:rsidRDefault="007D3FF7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0B078C2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Cara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Menerima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Kudus</w:t>
      </w:r>
    </w:p>
    <w:p w14:paraId="3D158CC8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Alkitab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Perjanjian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Baru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menerima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baptisan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Sebelum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kenaikan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Sorga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berpesan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rasul-rasul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meninggalkan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Yerusalem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menerima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janji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Allah, di mana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Yohanes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membaptis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air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dibaptis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(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4:48; Mat 3:11;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>Kis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1:4-5). Bill Hamon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menerima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pewahyuan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pengertian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  <w:r w:rsidR="00B52023" w:rsidRPr="00286C4D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5"/>
      </w:r>
    </w:p>
    <w:p w14:paraId="7EC6BA7B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ke-dua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penumpangan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rasul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Orang-orang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tumpangan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rasul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penumpangan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kemauan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rasul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melainkan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Kudus, “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dikerjakan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tiap-tiap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khusus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dikehendaki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-Nya” (1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12:11).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Contohnya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(1)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Kisah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Rasul 6:1-5, salah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tujuh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saudara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dipilih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tanda-tanda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mukjizat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Samaria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konsekuensi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tumpangan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rasul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(2)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Kisah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Rasul 19:1-7, orang Kristen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Efesus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tumpangan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Paulus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bernubuat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-kata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28ECFB1E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66A803F" w14:textId="77777777" w:rsidR="00B90CA5" w:rsidRPr="00286C4D" w:rsidRDefault="00B90CA5" w:rsidP="007D3FF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Melekat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</w:p>
    <w:p w14:paraId="5EC6BC43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melekat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pengikut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tertanam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bertumbuh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bertobat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langsung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mencari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tertanam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Banyak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hamba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mengajarkan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baru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bertobat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langsung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melayani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luar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benar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bertumbuh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luar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pengayoman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otoritas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,</w:t>
      </w:r>
    </w:p>
    <w:p w14:paraId="09314C35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3453604" w14:textId="77777777" w:rsidR="00B90CA5" w:rsidRPr="00286C4D" w:rsidRDefault="00B90CA5" w:rsidP="007D3FF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Kudus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Bercacat</w:t>
      </w:r>
      <w:proofErr w:type="spellEnd"/>
    </w:p>
    <w:p w14:paraId="51360A19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kehidupan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mulai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kehidupan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dulu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baru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mulai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kehidupan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dulu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? Karena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melaksanakan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Jika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goncang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mempengaruhi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Jika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mempengaruhi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juga.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Jika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karakter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0799CA43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1F1169A" w14:textId="77777777" w:rsidR="00B90CA5" w:rsidRPr="00286C4D" w:rsidRDefault="00B90CA5" w:rsidP="007D3FF7">
      <w:pPr>
        <w:pStyle w:val="ListParagraph"/>
        <w:numPr>
          <w:ilvl w:val="0"/>
          <w:numId w:val="4"/>
        </w:numPr>
        <w:spacing w:after="0" w:line="360" w:lineRule="auto"/>
        <w:ind w:left="567" w:hanging="20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Intim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</w:t>
      </w:r>
    </w:p>
    <w:p w14:paraId="08FCD682" w14:textId="77777777" w:rsidR="00B90CA5" w:rsidRPr="00286C4D" w:rsidRDefault="00B90CA5" w:rsidP="007D3FF7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Masih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Ku-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sekarang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menanggungnya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apabila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Kebenaran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memimpin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seluruh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kebenaran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-kata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>sesuatu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didengar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dikatakan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hal-hal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memuliakan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diterimanya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pada-Ku.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sesuatu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punya,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punya;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diterimanya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pada-Ku.””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Yohanes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16:12-15.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sekedar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kekuatan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  <w:r w:rsidR="00B52023" w:rsidRPr="00286C4D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6"/>
      </w:r>
    </w:p>
    <w:p w14:paraId="66BDF46B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05699BF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Kudus</w:t>
      </w:r>
    </w:p>
    <w:p w14:paraId="3554E4F1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Masing-masing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khusus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penjangkauan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Kita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dikaruniai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mempertanggung-jawabkan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dipercayakan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Karena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, “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Layanilah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seorang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lain,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tiap-tiap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pengurus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kasih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Allah” (1 Pet 4:10).</w:t>
      </w:r>
    </w:p>
    <w:p w14:paraId="14DFC001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D5A0A8" w14:textId="77777777" w:rsidR="00B90CA5" w:rsidRPr="00286C4D" w:rsidRDefault="00B90CA5" w:rsidP="007D3FF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yang 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</w:p>
    <w:p w14:paraId="2C813303" w14:textId="77777777" w:rsidR="00B90CA5" w:rsidRPr="00286C4D" w:rsidRDefault="00B90CA5" w:rsidP="007D3FF7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Bagaimanakah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seorang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menemukan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?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petunjuk-petunjuk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berguna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menemukan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738EB5BB" w14:textId="77777777" w:rsidR="00B90CA5" w:rsidRPr="00286C4D" w:rsidRDefault="00B90CA5" w:rsidP="007D3FF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Sadarilah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paling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sedikit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44DEB740" w14:textId="77777777" w:rsidR="00B90CA5" w:rsidRPr="00286C4D" w:rsidRDefault="00B90CA5" w:rsidP="007D3FF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Berdoalah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Mintalah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2F28F6E1" w14:textId="77777777" w:rsidR="00B90CA5" w:rsidRPr="00286C4D" w:rsidRDefault="00B90CA5" w:rsidP="007D3FF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Pelajarilah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ayat-ayat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Alkitab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mengenai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menyatakan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kebenaran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firman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-Nya.</w:t>
      </w:r>
    </w:p>
    <w:p w14:paraId="5193ED67" w14:textId="77777777" w:rsidR="00B90CA5" w:rsidRPr="00286C4D" w:rsidRDefault="00B90CA5" w:rsidP="007D3FF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Terimalah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bersyukur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Mengucap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syukurlah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Janganlah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menginginkan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orang lain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kecil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penting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membangun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-Nya.</w:t>
      </w:r>
    </w:p>
    <w:p w14:paraId="33077630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04DED3F" w14:textId="77777777" w:rsidR="00B90CA5" w:rsidRPr="00286C4D" w:rsidRDefault="00B90CA5" w:rsidP="007D3FF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Membangun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</w:t>
      </w:r>
    </w:p>
    <w:p w14:paraId="0893739D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dibutuhkan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berfungsi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menyeluruh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dibutuhkan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memenuhi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tujuan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di dunia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Beberapa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membangun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1BC70CD4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Izinkan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bebas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membangun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bersedialah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E43DCBC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dipakai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mintalah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mengisi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C77E938" w14:textId="535CA681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 xml:space="preserve"> </w:t>
      </w:r>
      <w:r w:rsidR="0006362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"Dan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janganlah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mabuk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anggur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anggur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menimbulkan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nafsu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14:paraId="2F3AE9C7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hendaklah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" (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Ef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5:18).</w:t>
      </w:r>
    </w:p>
    <w:p w14:paraId="7F5B8789" w14:textId="77777777" w:rsidR="0006362A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Terlibatlah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362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F85C734" w14:textId="77777777" w:rsidR="0006362A" w:rsidRDefault="0006362A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membangun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9C8F55D" w14:textId="00EBDB22" w:rsidR="00B90CA5" w:rsidRPr="00286C4D" w:rsidRDefault="0006362A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melayani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43BA1D5" w14:textId="77777777" w:rsidR="0006362A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Melayani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kasih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Tunjukkanlah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kasih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penggunaan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E7E5391" w14:textId="77777777" w:rsidR="0006362A" w:rsidRDefault="0006362A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Mulailah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hari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menemukan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A2771DD" w14:textId="1F880A5E" w:rsidR="00B90CA5" w:rsidRPr="00286C4D" w:rsidRDefault="0006362A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0CA5"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="00B90CA5"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4647F0BE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0EB9179" w14:textId="77777777" w:rsidR="00B90CA5" w:rsidRPr="00286C4D" w:rsidRDefault="00B90CA5" w:rsidP="007D3FF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Pendayagunaan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</w:t>
      </w:r>
    </w:p>
    <w:p w14:paraId="7838B0BC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salah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kebenaran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pentingnya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kebenaran-kebenaran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lain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Alkitab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menggerakkan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Alkitab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memasukkan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kebenaran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Alkitab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Rick  Warren</w:t>
      </w:r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bukunya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Pertumbuhan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Masa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“Allah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konsisten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rencana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kehidupan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  <w:r w:rsidR="00286C4D" w:rsidRPr="00286C4D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7"/>
      </w:r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masing-masing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pembawaan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sejak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lahir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temperamen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talenta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pengalaman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menggunakannya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Demikian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jemaat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melaksanakan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pembangunan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pembangunan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hambatan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dijalankan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karunia-karunia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Tritunggal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jemaat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perlengkapan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didayagunakan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demi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mencapai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sebesar-besarnya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31E11E13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0E51D15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Memberitakan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Kuasa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Kudus</w:t>
      </w:r>
    </w:p>
    <w:p w14:paraId="70995E5B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Manusia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diselamatkan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penebusan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salib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usaha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perbuatan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Efesus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2:8-9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, “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kasih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diselamatkan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iman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usahamu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pekerjaanmu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memegahkan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” Ketika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seseorang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menerima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Juruselamat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dijadikan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ciptaan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baru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(2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5:17).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menerima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anak-anak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(Yoh 1:12),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46C5BDF3" w14:textId="24E4A57E" w:rsidR="00B90CA5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2ADA052" w14:textId="77777777" w:rsidR="0006362A" w:rsidRPr="00286C4D" w:rsidRDefault="0006362A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B14E015" w14:textId="77777777" w:rsidR="00B90CA5" w:rsidRPr="00286C4D" w:rsidRDefault="00B90CA5" w:rsidP="007D3FF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>Pemberdayaan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</w:p>
    <w:p w14:paraId="5AE54012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Pertumbuhan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jemaat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dambaan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harapan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Artinya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alasan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bertumbuh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Hal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jelas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pernyataan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Matius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28:18-20,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mendekati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-Ku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sorga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Karena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pergilah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jadikanlah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bangsa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murid-Ku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baptislah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Anak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Kudus,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ajarlah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sesuatu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Kuperintahkan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ketahuilah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menyertai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kamu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senantiasa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sampai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akhir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zaman. </w:t>
      </w:r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Christian  A.</w:t>
      </w:r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 xml:space="preserve">Schwarz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bukunya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yang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berjudul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Pertumbuhan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Alamiah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menemukan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delapan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karakteristik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bertumbuh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salah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satunya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berorientasi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  <w:r w:rsidR="00286C4D" w:rsidRPr="00286C4D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8"/>
      </w:r>
    </w:p>
    <w:p w14:paraId="27D7E674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0B0C9E8" w14:textId="77777777" w:rsidR="00B90CA5" w:rsidRPr="00286C4D" w:rsidRDefault="00B90CA5" w:rsidP="007D3FF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Nyata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</w:p>
    <w:p w14:paraId="393E93FC" w14:textId="77777777" w:rsidR="00B90CA5" w:rsidRPr="00286C4D" w:rsidRDefault="00B90CA5" w:rsidP="007D3FF7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Pekabaran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amanat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ditugaskan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murid-murid-Nya (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-Nya). Dasar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pekabaran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perintah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amanat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Guna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menyelenggarakan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pekabaran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mengutus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murid-murid-Nya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seluruh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dunia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bangsa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murid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bangsa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makhluk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Pengutusan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murid-murid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berjalan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bekerja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30C0080F" w14:textId="77777777" w:rsidR="00B90CA5" w:rsidRPr="00286C4D" w:rsidRDefault="00B90CA5" w:rsidP="0006362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02C5A40" w14:textId="77777777" w:rsidR="00B90CA5" w:rsidRPr="00286C4D" w:rsidRDefault="00B90CA5" w:rsidP="007D3FF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Kuasa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Nyata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</w:p>
    <w:p w14:paraId="308F0378" w14:textId="77777777" w:rsidR="00B90CA5" w:rsidRPr="00286C4D" w:rsidRDefault="00B90CA5" w:rsidP="007D3FF7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Kuasa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menghadapi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984F19A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kegelapan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besar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dunia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(1 Yoh 4:4).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berarti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kemenangan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melawan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kegelapan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jaminan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Kuasa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dosa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iblis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dipatahkan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kebangkitan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Kuasa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pula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mampu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membebaskan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belenggu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kegelapan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disertai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mukjizat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tanda-tanda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ajaib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(sign and wonders),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pembebasan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(deliverance). Iblis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berusaha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mencuri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membunuh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membinasakan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Gembala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kehidupan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berkelimpahan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(Yoh.10:10).</w:t>
      </w:r>
    </w:p>
    <w:p w14:paraId="7C358712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 xml:space="preserve">Orang-orang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melayani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lain.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dimampukan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membebaskan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terikat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kebiasaan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dosa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tertentu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terikat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nenek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moyang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masa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lalu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dirasuk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Mukjizat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tujuan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utama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mukjizat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tanda-tanda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terbuka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menerima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Yesus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hal-hal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janji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(Mrk.16:17-18).</w:t>
      </w:r>
    </w:p>
    <w:p w14:paraId="2C8BAD8F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Pekabaran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bagaikan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peredaran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aliran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manusia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Jikalau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peredaran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aliran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lancar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sebaliknya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peredaran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aliran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lancar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terganggu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kita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Demikian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juga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mengabarkan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lama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kelamaan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kalau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segera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disehatkan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kembali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Jikalau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Kristen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ingin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bertumbuh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percaya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terlibat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mendukung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usaha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pekabaran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macam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-Nya.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mengabarkan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Rasul Paulus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berkata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: “Karena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memberitakan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mempunyai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alasan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memegahkan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keharusan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bagiku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(1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Kor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9:16).</w:t>
      </w:r>
    </w:p>
    <w:p w14:paraId="058E0FB5" w14:textId="77777777" w:rsidR="00B90CA5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0A184151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STT </w:t>
      </w:r>
      <w:proofErr w:type="spellStart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 xml:space="preserve"> Alfa Omega </w:t>
      </w:r>
    </w:p>
    <w:p w14:paraId="5F8E897B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STT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Alfa Omega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sebuah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Teologi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seminari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berlokasi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daerah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BSB Semarang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terletak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Kawasan Pendidikan &amp; social Blok E No.1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Perumahan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BSB City,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Kecamatan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Mijen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Semarang.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dipimpin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seorang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Dr. Gregorius 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Soewito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M.Th. Program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tersedia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S.1,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Teologi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PAK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Musik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Prodi S.2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Program Magister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Teologi</w:t>
      </w:r>
      <w:proofErr w:type="spellEnd"/>
    </w:p>
    <w:p w14:paraId="7A3D1157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ab/>
        <w:t xml:space="preserve">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bawah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naungan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Yayasan Pendidikan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Alfa Omega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berafiliasi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GBT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Alfa Omega Semarang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digembalakan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Pdt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Ir.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Timotius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Subekti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menganut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aliran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Pentakosta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Kharismatik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pengajarannya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selalu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mengemukakan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denominasi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gereja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tetapi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semuanya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menyesuaikan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doktri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dianut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STT KAO.</w:t>
      </w:r>
    </w:p>
    <w:p w14:paraId="13CF38C2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mendorong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mengembangkan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didapat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STT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periode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waktu-waktu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tertentu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disepakati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>antara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pengurus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kelompok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disesuaikan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mempermudah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mengembangkannya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penanggung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jawab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Dr,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Rudyanto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CS,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M.Th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dibantu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beberapa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0FC13196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tingkatan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prodi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pengamatan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indikasi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umumnya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pengertian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Anggota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keinginan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memanfaatkan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0198096F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baru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kali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diadakan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STT KAO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diharapkan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setahun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perkembangan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menarik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bersifat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terbuka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eksklusif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berminat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Tujuan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akhir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panggilannya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Tuhan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kepadanya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40AE94CE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127650C" w14:textId="77777777" w:rsidR="00B90CA5" w:rsidRPr="007D3FF7" w:rsidRDefault="00B90CA5" w:rsidP="007D3FF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D3FF7">
        <w:rPr>
          <w:rFonts w:ascii="Times New Roman" w:hAnsi="Times New Roman"/>
          <w:b/>
          <w:sz w:val="24"/>
          <w:szCs w:val="24"/>
          <w:lang w:val="en-US"/>
        </w:rPr>
        <w:t>KESIMPULAN</w:t>
      </w:r>
    </w:p>
    <w:p w14:paraId="2F5C2599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Fonts w:ascii="Times New Roman" w:hAnsi="Times New Roman"/>
          <w:sz w:val="24"/>
          <w:szCs w:val="24"/>
          <w:lang w:val="en-US"/>
        </w:rPr>
        <w:t xml:space="preserve">Kesimpulan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yang</w:t>
      </w:r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saran-saran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penting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dianggap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disampaikan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penemuan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bermanfaat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memanfaatkan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pemberdayaan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Hasil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penemuan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khusus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tentunya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bermanfaat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pemimpin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Tinggi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Teologia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Alfa Omega Semarang. Hasil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penemuan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dipakai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rekomendasi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efektivitas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penjangkauan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jiwa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7D1B26CF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uji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disimpulkan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nol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berbunyi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diduga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cukup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(= 55%)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93,5,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dinyatakan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ditolak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alternative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berbunyi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diduga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cukup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(≠ 55%)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93,5,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dinyatakan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diterima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Setelah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penghitungan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seberapa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besar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X,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disimpulkan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X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94,4% (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tinggi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).</w:t>
      </w:r>
    </w:p>
    <w:p w14:paraId="15ACD74D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lastRenderedPageBreak/>
        <w:t>Berdasarkan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penghitungan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responden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paling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berpengaruh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variabel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disimpulkan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“lama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berkuliah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STT KAO”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paling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berpengaruh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diantara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responden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Adapun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besaran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kuat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latar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belakang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“lama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berkuliah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STT KAO”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Minat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STT KAO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Pemberitaan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Injil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55,9 % (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cukup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).</w:t>
      </w:r>
    </w:p>
    <w:p w14:paraId="22CC6171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15C2F5EF" w14:textId="77777777" w:rsidR="00B90CA5" w:rsidRPr="00286C4D" w:rsidRDefault="00B90CA5" w:rsidP="007D3FF7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286C4D">
        <w:rPr>
          <w:rFonts w:ascii="Times New Roman" w:hAnsi="Times New Roman"/>
          <w:sz w:val="24"/>
          <w:szCs w:val="24"/>
          <w:u w:val="single"/>
          <w:lang w:val="en-US"/>
        </w:rPr>
        <w:t>SARAN DAN REKOMENDASI</w:t>
      </w:r>
    </w:p>
    <w:p w14:paraId="7361890B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7FD3662D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kesimpulan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dipaparkan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atas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mengajukan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saran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rekomendasi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:</w:t>
      </w:r>
    </w:p>
    <w:p w14:paraId="6697A851" w14:textId="77777777" w:rsidR="00B90CA5" w:rsidRPr="00286C4D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pemimpin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Tinggi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Teologi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Kristus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Alfa Omega   Semarang,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memaksimalkan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mengenai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khususnya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dihimbau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berkembang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Bersama. </w:t>
      </w:r>
    </w:p>
    <w:p w14:paraId="63210DF4" w14:textId="67B3D219" w:rsidR="00B90CA5" w:rsidRDefault="00B90CA5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Kedua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penanggung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jawab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6C4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proofErr w:type="gram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lagi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frekuensi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diduga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tingkat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kecenderungan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karunia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Roh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Kudus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berada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kategori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tinggi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. Hal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daya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tarik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bergabung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6C4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6C4D">
        <w:rPr>
          <w:rFonts w:ascii="Times New Roman" w:hAnsi="Times New Roman"/>
          <w:sz w:val="24"/>
          <w:szCs w:val="24"/>
          <w:lang w:val="en-US"/>
        </w:rPr>
        <w:t>.</w:t>
      </w:r>
    </w:p>
    <w:p w14:paraId="789008FB" w14:textId="3E3DF0F5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951B8C0" w14:textId="7F297E1B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5D7C246" w14:textId="7144E9FE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BD1AB22" w14:textId="359F2CEA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68AE6B3" w14:textId="09C124C4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1AC2E78" w14:textId="557FA56F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CFA661F" w14:textId="4D2C8216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F876321" w14:textId="47F2BA5C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5E43F4D" w14:textId="605D4BAE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62D42D3" w14:textId="41699914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B227AFF" w14:textId="44D53D3D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39B1444" w14:textId="2F655D01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EADC335" w14:textId="77777777" w:rsidR="0006362A" w:rsidRDefault="0006362A" w:rsidP="0006362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72414C6" w14:textId="77777777" w:rsidR="0006362A" w:rsidRPr="00286C4D" w:rsidRDefault="0006362A" w:rsidP="007D3FF7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06214461" w14:textId="4B26ABE8" w:rsidR="00B90CA5" w:rsidRDefault="00B90CA5" w:rsidP="007D3FF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D3FF7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                                         </w:t>
      </w:r>
      <w:r w:rsidRPr="007D3FF7">
        <w:rPr>
          <w:rFonts w:ascii="Times New Roman" w:hAnsi="Times New Roman"/>
          <w:b/>
          <w:sz w:val="24"/>
          <w:szCs w:val="24"/>
        </w:rPr>
        <w:t>DAFTAR PUSTAKA</w:t>
      </w:r>
    </w:p>
    <w:p w14:paraId="259DD373" w14:textId="77777777" w:rsidR="0006362A" w:rsidRPr="007D3FF7" w:rsidRDefault="0006362A" w:rsidP="007D3FF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548DE95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fldChar w:fldCharType="begin" w:fldLock="1"/>
      </w:r>
      <w:r>
        <w:rPr>
          <w:rFonts w:ascii="Times New Roman" w:eastAsiaTheme="minorHAnsi" w:hAnsi="Times New Roman"/>
          <w:sz w:val="24"/>
          <w:szCs w:val="24"/>
          <w:lang w:val="en-US"/>
        </w:rPr>
        <w:instrText xml:space="preserve">ADDIN Mendeley Bibliography CSL_BIBLIOGRAPHY </w:instrText>
      </w:r>
      <w:r>
        <w:rPr>
          <w:rFonts w:ascii="Times New Roman" w:eastAsiaTheme="minorHAnsi" w:hAnsi="Times New Roman"/>
          <w:sz w:val="24"/>
          <w:szCs w:val="24"/>
          <w:lang w:val="en-US"/>
        </w:rPr>
        <w:fldChar w:fldCharType="separate"/>
      </w:r>
      <w:r w:rsidRPr="00F178E7">
        <w:rPr>
          <w:rFonts w:ascii="Times New Roman" w:hAnsi="Times New Roman"/>
          <w:noProof/>
          <w:sz w:val="24"/>
          <w:szCs w:val="24"/>
        </w:rPr>
        <w:t xml:space="preserve">Douglas, J.D.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Ensiklopedi Alkitab Masa Kini Jilid II</w:t>
      </w:r>
      <w:r w:rsidRPr="00F178E7">
        <w:rPr>
          <w:rFonts w:ascii="Times New Roman" w:hAnsi="Times New Roman"/>
          <w:noProof/>
          <w:sz w:val="24"/>
          <w:szCs w:val="24"/>
        </w:rPr>
        <w:t>. Jakarta: Komunikasi Bina Kasih OMF, 1995.</w:t>
      </w:r>
    </w:p>
    <w:p w14:paraId="178FCD74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F178E7">
        <w:rPr>
          <w:rFonts w:ascii="Times New Roman" w:hAnsi="Times New Roman"/>
          <w:noProof/>
          <w:sz w:val="24"/>
          <w:szCs w:val="24"/>
        </w:rPr>
        <w:t xml:space="preserve">Hamon, Bill.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70 Alasan Berbahasa Roh</w:t>
      </w:r>
      <w:r w:rsidRPr="00F178E7">
        <w:rPr>
          <w:rFonts w:ascii="Times New Roman" w:hAnsi="Times New Roman"/>
          <w:noProof/>
          <w:sz w:val="24"/>
          <w:szCs w:val="24"/>
        </w:rPr>
        <w:t>. Jakarta: Nafiri Gabriel, 2013.</w:t>
      </w:r>
    </w:p>
    <w:p w14:paraId="02C98E05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F178E7">
        <w:rPr>
          <w:rFonts w:ascii="Times New Roman" w:hAnsi="Times New Roman"/>
          <w:noProof/>
          <w:sz w:val="24"/>
          <w:szCs w:val="24"/>
        </w:rPr>
        <w:t xml:space="preserve">Hartono, Handreas. “Mengaktualisasikan Amanat Agung Matius 28 : 19-20 Dalam Konteks Era Digital.”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KURIOS (Jurnal Teologi dan Pendidikan Agama Kristen)</w:t>
      </w:r>
      <w:r w:rsidRPr="00F178E7">
        <w:rPr>
          <w:rFonts w:ascii="Times New Roman" w:hAnsi="Times New Roman"/>
          <w:noProof/>
          <w:sz w:val="24"/>
          <w:szCs w:val="24"/>
        </w:rPr>
        <w:t xml:space="preserve"> 4, no. 2 (2018): 169. www.sttpb.ac.id/e-journal/index.php/kurios.</w:t>
      </w:r>
    </w:p>
    <w:p w14:paraId="095A161C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F178E7">
        <w:rPr>
          <w:rFonts w:ascii="Times New Roman" w:hAnsi="Times New Roman"/>
          <w:noProof/>
          <w:sz w:val="24"/>
          <w:szCs w:val="24"/>
        </w:rPr>
        <w:t xml:space="preserve">Hinn, Benny.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Selamat Datang Roh Kudus</w:t>
      </w:r>
      <w:r w:rsidRPr="00F178E7">
        <w:rPr>
          <w:rFonts w:ascii="Times New Roman" w:hAnsi="Times New Roman"/>
          <w:noProof/>
          <w:sz w:val="24"/>
          <w:szCs w:val="24"/>
        </w:rPr>
        <w:t>. Jakarta: Immanuel, 2004.</w:t>
      </w:r>
    </w:p>
    <w:p w14:paraId="600EDDCE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F178E7">
        <w:rPr>
          <w:rFonts w:ascii="Times New Roman" w:hAnsi="Times New Roman"/>
          <w:noProof/>
          <w:sz w:val="24"/>
          <w:szCs w:val="24"/>
        </w:rPr>
        <w:t xml:space="preserve">Schwarsz, Christian A.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Pertumbuhan Gereja Yang Alamiah</w:t>
      </w:r>
      <w:r w:rsidRPr="00F178E7">
        <w:rPr>
          <w:rFonts w:ascii="Times New Roman" w:hAnsi="Times New Roman"/>
          <w:noProof/>
          <w:sz w:val="24"/>
          <w:szCs w:val="24"/>
        </w:rPr>
        <w:t>. Jakarta: Metanoia Publishing, 1999.</w:t>
      </w:r>
    </w:p>
    <w:p w14:paraId="35600A0F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F178E7">
        <w:rPr>
          <w:rFonts w:ascii="Times New Roman" w:hAnsi="Times New Roman"/>
          <w:noProof/>
          <w:sz w:val="24"/>
          <w:szCs w:val="24"/>
        </w:rPr>
        <w:t xml:space="preserve">Tong, Stephen.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Allah Tritunggal</w:t>
      </w:r>
      <w:r w:rsidRPr="00F178E7">
        <w:rPr>
          <w:rFonts w:ascii="Times New Roman" w:hAnsi="Times New Roman"/>
          <w:noProof/>
          <w:sz w:val="24"/>
          <w:szCs w:val="24"/>
        </w:rPr>
        <w:t>. Lembaga Reformed Injili Indonesia, 1993.</w:t>
      </w:r>
    </w:p>
    <w:p w14:paraId="406EB106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  <w:szCs w:val="24"/>
        </w:rPr>
      </w:pPr>
      <w:r w:rsidRPr="00F178E7">
        <w:rPr>
          <w:rFonts w:ascii="Times New Roman" w:hAnsi="Times New Roman"/>
          <w:noProof/>
          <w:sz w:val="24"/>
          <w:szCs w:val="24"/>
        </w:rPr>
        <w:t xml:space="preserve">Wagner, C. Peter.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Discover Your Spiritual Gift</w:t>
      </w:r>
      <w:r w:rsidRPr="00F178E7">
        <w:rPr>
          <w:rFonts w:ascii="Times New Roman" w:hAnsi="Times New Roman"/>
          <w:noProof/>
          <w:sz w:val="24"/>
          <w:szCs w:val="24"/>
        </w:rPr>
        <w:t>. Ventura, C. A: Regal Books, 2005.</w:t>
      </w:r>
    </w:p>
    <w:p w14:paraId="718A0945" w14:textId="77777777" w:rsidR="00F178E7" w:rsidRPr="00F178E7" w:rsidRDefault="00F178E7" w:rsidP="007D3FF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/>
          <w:noProof/>
          <w:sz w:val="24"/>
        </w:rPr>
      </w:pPr>
      <w:r w:rsidRPr="00F178E7">
        <w:rPr>
          <w:rFonts w:ascii="Times New Roman" w:hAnsi="Times New Roman"/>
          <w:noProof/>
          <w:sz w:val="24"/>
          <w:szCs w:val="24"/>
        </w:rPr>
        <w:t xml:space="preserve">Warren, Rick. </w:t>
      </w:r>
      <w:r w:rsidRPr="00F178E7">
        <w:rPr>
          <w:rFonts w:ascii="Times New Roman" w:hAnsi="Times New Roman"/>
          <w:i/>
          <w:iCs/>
          <w:noProof/>
          <w:sz w:val="24"/>
          <w:szCs w:val="24"/>
        </w:rPr>
        <w:t>Pertumbuhan Gereja Masa Kini</w:t>
      </w:r>
      <w:r w:rsidRPr="00F178E7">
        <w:rPr>
          <w:rFonts w:ascii="Times New Roman" w:hAnsi="Times New Roman"/>
          <w:noProof/>
          <w:sz w:val="24"/>
          <w:szCs w:val="24"/>
        </w:rPr>
        <w:t>. Malang: Gandum Mas, 1990.</w:t>
      </w:r>
    </w:p>
    <w:p w14:paraId="579290F4" w14:textId="77777777" w:rsidR="00F178E7" w:rsidRPr="00F178E7" w:rsidRDefault="00F178E7" w:rsidP="007D3FF7">
      <w:pPr>
        <w:spacing w:line="360" w:lineRule="auto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fldChar w:fldCharType="end"/>
      </w:r>
    </w:p>
    <w:p w14:paraId="2CCFC845" w14:textId="77777777" w:rsidR="00B90CA5" w:rsidRPr="00286C4D" w:rsidRDefault="00B90CA5" w:rsidP="007D3F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42BA8F" w14:textId="77777777" w:rsidR="008A6C87" w:rsidRPr="00286C4D" w:rsidRDefault="008A6C87" w:rsidP="007D3FF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8A6C87" w:rsidRPr="00286C4D" w:rsidSect="007D3FF7">
      <w:pgSz w:w="11907" w:h="16839" w:code="9"/>
      <w:pgMar w:top="1134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94251" w14:textId="77777777" w:rsidR="00623D28" w:rsidRDefault="00623D28" w:rsidP="00B90CA5">
      <w:pPr>
        <w:spacing w:after="0" w:line="240" w:lineRule="auto"/>
      </w:pPr>
      <w:r>
        <w:separator/>
      </w:r>
    </w:p>
  </w:endnote>
  <w:endnote w:type="continuationSeparator" w:id="0">
    <w:p w14:paraId="6AA058BC" w14:textId="77777777" w:rsidR="00623D28" w:rsidRDefault="00623D28" w:rsidP="00B9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2F6EC" w14:textId="77777777" w:rsidR="00623D28" w:rsidRDefault="00623D28" w:rsidP="00B90CA5">
      <w:pPr>
        <w:spacing w:after="0" w:line="240" w:lineRule="auto"/>
      </w:pPr>
      <w:r>
        <w:separator/>
      </w:r>
    </w:p>
  </w:footnote>
  <w:footnote w:type="continuationSeparator" w:id="0">
    <w:p w14:paraId="577FF201" w14:textId="77777777" w:rsidR="00623D28" w:rsidRDefault="00623D28" w:rsidP="00B90CA5">
      <w:pPr>
        <w:spacing w:after="0" w:line="240" w:lineRule="auto"/>
      </w:pPr>
      <w:r>
        <w:continuationSeparator/>
      </w:r>
    </w:p>
  </w:footnote>
  <w:footnote w:id="1">
    <w:p w14:paraId="5376AA94" w14:textId="77777777" w:rsidR="00B90CA5" w:rsidRPr="00B90CA5" w:rsidRDefault="00B90CA5" w:rsidP="00B90CA5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B90CA5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90CA5">
        <w:rPr>
          <w:rFonts w:ascii="Times New Roman" w:hAnsi="Times New Roman"/>
          <w:sz w:val="24"/>
          <w:szCs w:val="24"/>
        </w:rPr>
        <w:t xml:space="preserve"> </w:t>
      </w:r>
      <w:r w:rsidRPr="00B90CA5">
        <w:rPr>
          <w:rFonts w:ascii="Times New Roman" w:hAnsi="Times New Roman"/>
          <w:sz w:val="24"/>
          <w:szCs w:val="24"/>
        </w:rPr>
        <w:fldChar w:fldCharType="begin" w:fldLock="1"/>
      </w:r>
      <w:r w:rsidR="00A47AA8"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{"citationItems":[{"id":"ITEM-1","itemData":{"author":[{"dropping-particle":"","family":"Hartono","given":"Handreas","non-dropping-particle":"","parse-names":false,"suffix":""}],"container-title":"KURIOS (Jurnal Teologi dan Pendidikan Agama Kristen)","id":"ITEM-1","issue":"2","issued":{"date-parts":[["2018"]]},"page":"169","title":"Mengaktualisasikan Amanat Agung Matius 28 : 19-20 dalam Konteks Era Digital","type":"article-journal","volume":"4"},"uris":["http://www.mendeley.com/documents/?uuid=a689e006-1406-4ea8-996f-c574a93005c5"]}],"mendeley":{"formattedCitation":"Handreas Hartono, “Mengaktualisasikan Amanat Agung Matius 28 : 19-20 Dalam Konteks Era Digital,” &lt;i&gt;KURIOS (Jurnal Teologi dan Pendidikan Agama Kristen)&lt;/i&gt; 4, no. 2 (2018): 169, www.sttpb.ac.id/e-journal/index.php/kurios.","plainTextFormattedCitation":"Handreas Hartono, “Mengaktualisasikan Amanat Agung Matius 28 : 19-20 Dalam Konteks Era Digital,” KURIOS (Jurnal Teologi dan Pendidikan Agama Kristen) 4, no. 2 (2018): 169, www.sttpb.ac.id/e-journal/index.php/kurios.","previouslyFormattedCitation":"Handreas Hartono, “Mengaktualisasikan Amanat Agung Matius 28 : 19-20 Dalam Konteks Era Digital,” &lt;i&gt;KURIOS (Jurnal Teologi dan Pendidikan Agama Kristen)&lt;/i&gt; 4, no. 2 (2018): 169, www.sttpb.ac.id/e-journal/index.php/kurios."},"properties":{"noteIndex":1},"schema":"https://github.com/citation-style-language/schema/raw/master/csl-citation.json"}</w:instrText>
      </w:r>
      <w:r w:rsidRPr="00B90CA5">
        <w:rPr>
          <w:rFonts w:ascii="Times New Roman" w:hAnsi="Times New Roman"/>
          <w:sz w:val="24"/>
          <w:szCs w:val="24"/>
        </w:rPr>
        <w:fldChar w:fldCharType="separate"/>
      </w:r>
      <w:r w:rsidRPr="00B90CA5">
        <w:rPr>
          <w:rFonts w:ascii="Times New Roman" w:hAnsi="Times New Roman"/>
          <w:noProof/>
          <w:sz w:val="24"/>
          <w:szCs w:val="24"/>
        </w:rPr>
        <w:t xml:space="preserve">Handreas Hartono, “Mengaktualisasikan Amanat Agung Matius 28 : 19-20 Dalam Konteks Era Digital,” </w:t>
      </w:r>
      <w:r w:rsidRPr="00B90CA5">
        <w:rPr>
          <w:rFonts w:ascii="Times New Roman" w:hAnsi="Times New Roman"/>
          <w:i/>
          <w:noProof/>
          <w:sz w:val="24"/>
          <w:szCs w:val="24"/>
        </w:rPr>
        <w:t>KURIOS (Jurnal Teologi dan Pendidikan Agama Kristen)</w:t>
      </w:r>
      <w:r w:rsidRPr="00B90CA5">
        <w:rPr>
          <w:rFonts w:ascii="Times New Roman" w:hAnsi="Times New Roman"/>
          <w:noProof/>
          <w:sz w:val="24"/>
          <w:szCs w:val="24"/>
        </w:rPr>
        <w:t xml:space="preserve"> 4, no. 2 (2018): 169, www.sttpb.ac.id/e-journal/index.php/kurios.</w:t>
      </w:r>
      <w:r w:rsidRPr="00B90CA5">
        <w:rPr>
          <w:rFonts w:ascii="Times New Roman" w:hAnsi="Times New Roman"/>
          <w:sz w:val="24"/>
          <w:szCs w:val="24"/>
        </w:rPr>
        <w:fldChar w:fldCharType="end"/>
      </w:r>
    </w:p>
  </w:footnote>
  <w:footnote w:id="2">
    <w:p w14:paraId="0A7ADF43" w14:textId="77777777" w:rsidR="00755DE2" w:rsidRPr="00755DE2" w:rsidRDefault="00755DE2" w:rsidP="00755DE2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755DE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55DE2">
        <w:rPr>
          <w:rFonts w:ascii="Times New Roman" w:hAnsi="Times New Roman"/>
          <w:sz w:val="24"/>
          <w:szCs w:val="24"/>
        </w:rPr>
        <w:t xml:space="preserve"> </w:t>
      </w:r>
      <w:r w:rsidRPr="00755DE2">
        <w:rPr>
          <w:rFonts w:ascii="Times New Roman" w:hAnsi="Times New Roman"/>
          <w:sz w:val="24"/>
          <w:szCs w:val="24"/>
        </w:rPr>
        <w:fldChar w:fldCharType="begin" w:fldLock="1"/>
      </w:r>
      <w:r w:rsidR="00B52023"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{"citationItems":[{"id":"ITEM-1","itemData":{"author":[{"dropping-particle":"","family":"Tong","given":"Stephen","non-dropping-particle":"","parse-names":false,"suffix":""}],"id":"ITEM-1","issued":{"date-parts":[["1993"]]},"number-of-pages":"2","publisher":"Lembaga Reformed Injili Indonesia","title":"Allah Tritunggal","type":"book"},"uris":["http://www.mendeley.com/documents/?uuid=baaad572-e60b-4e28-b4f3-750552750486"]}],"mendeley":{"formattedCitation":"Stephen Tong, &lt;i&gt;Allah Tritunggal&lt;/i&gt; (Lembaga Reformed Injili Indonesia, 1993).","manualFormatting":"Stephen Tong, Allah Tritunggal (Lembaga Reformed Injili Indonesia, 1993), 2.","plainTextFormattedCitation":"Stephen Tong, Allah Tritunggal (Lembaga Reformed Injili Indonesia, 1993).","previouslyFormattedCitation":"Stephen Tong, &lt;i&gt;Allah Tritunggal&lt;/i&gt; (Lembaga Reformed Injili Indonesia, 1993)."},"properties":{"noteIndex":2},"schema":"https://github.com/citation-style-language/schema/raw/master/csl-citation.json"}</w:instrText>
      </w:r>
      <w:r w:rsidRPr="00755DE2">
        <w:rPr>
          <w:rFonts w:ascii="Times New Roman" w:hAnsi="Times New Roman"/>
          <w:sz w:val="24"/>
          <w:szCs w:val="24"/>
        </w:rPr>
        <w:fldChar w:fldCharType="separate"/>
      </w:r>
      <w:r w:rsidRPr="00755DE2">
        <w:rPr>
          <w:rFonts w:ascii="Times New Roman" w:hAnsi="Times New Roman"/>
          <w:noProof/>
          <w:sz w:val="24"/>
          <w:szCs w:val="24"/>
        </w:rPr>
        <w:t xml:space="preserve">Stephen Tong, </w:t>
      </w:r>
      <w:r w:rsidRPr="00755DE2">
        <w:rPr>
          <w:rFonts w:ascii="Times New Roman" w:hAnsi="Times New Roman"/>
          <w:i/>
          <w:noProof/>
          <w:sz w:val="24"/>
          <w:szCs w:val="24"/>
        </w:rPr>
        <w:t>Allah Tritunggal</w:t>
      </w:r>
      <w:r w:rsidRPr="00755DE2">
        <w:rPr>
          <w:rFonts w:ascii="Times New Roman" w:hAnsi="Times New Roman"/>
          <w:noProof/>
          <w:sz w:val="24"/>
          <w:szCs w:val="24"/>
        </w:rPr>
        <w:t xml:space="preserve"> (Lembaga Reformed Injili Indonesia, 1993)</w:t>
      </w:r>
      <w:r>
        <w:rPr>
          <w:rFonts w:ascii="Times New Roman" w:hAnsi="Times New Roman"/>
          <w:noProof/>
          <w:sz w:val="24"/>
          <w:szCs w:val="24"/>
          <w:lang w:val="en-US"/>
        </w:rPr>
        <w:t>, 2</w:t>
      </w:r>
      <w:r w:rsidRPr="00755DE2">
        <w:rPr>
          <w:rFonts w:ascii="Times New Roman" w:hAnsi="Times New Roman"/>
          <w:noProof/>
          <w:sz w:val="24"/>
          <w:szCs w:val="24"/>
        </w:rPr>
        <w:t>.</w:t>
      </w:r>
      <w:r w:rsidRPr="00755DE2">
        <w:rPr>
          <w:rFonts w:ascii="Times New Roman" w:hAnsi="Times New Roman"/>
          <w:sz w:val="24"/>
          <w:szCs w:val="24"/>
        </w:rPr>
        <w:fldChar w:fldCharType="end"/>
      </w:r>
    </w:p>
  </w:footnote>
  <w:footnote w:id="3">
    <w:p w14:paraId="26D3CB9B" w14:textId="77777777" w:rsidR="00755DE2" w:rsidRPr="00755DE2" w:rsidRDefault="00755DE2" w:rsidP="00755DE2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755DE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55DE2">
        <w:rPr>
          <w:rFonts w:ascii="Times New Roman" w:hAnsi="Times New Roman"/>
          <w:sz w:val="24"/>
          <w:szCs w:val="24"/>
        </w:rPr>
        <w:t xml:space="preserve"> </w:t>
      </w:r>
      <w:r w:rsidRPr="00755DE2">
        <w:rPr>
          <w:rFonts w:ascii="Times New Roman" w:hAnsi="Times New Roman"/>
          <w:sz w:val="24"/>
          <w:szCs w:val="24"/>
        </w:rPr>
        <w:fldChar w:fldCharType="begin" w:fldLock="1"/>
      </w:r>
      <w:r w:rsidR="00B52023"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{"citationItems":[{"id":"ITEM-1","itemData":{"author":[{"dropping-particle":"","family":"Douglas","given":"J.D.","non-dropping-particle":"","parse-names":false,"suffix":""}],"id":"ITEM-1","issued":{"date-parts":[["1995"]]},"number-of-pages":"320","publisher":"Komunikasi Bina Kasih OMF","publisher-place":"Jakarta","title":"Ensiklopedi Alkitab Masa Kini Jilid II","type":"book"},"uris":["http://www.mendeley.com/documents/?uuid=71490cac-e86a-4f8c-8775-b1268a89bb17"]}],"mendeley":{"formattedCitation":"J.D. Douglas, &lt;i&gt;Ensiklopedi Alkitab Masa Kini Jilid II&lt;/i&gt; (Jakarta: Komunikasi Bina Kasih OMF, 1995).","manualFormatting":"J.D. Douglas, Ensiklopedi Alkitab Masa Kini Jilid II (Jakarta: Yayasan Komunikasi Bina Kasih OMF, 1995), 320.","plainTextFormattedCitation":"J.D. Douglas, Ensiklopedi Alkitab Masa Kini Jilid II (Jakarta: Komunikasi Bina Kasih OMF, 1995).","previouslyFormattedCitation":"J.D. Douglas, &lt;i&gt;Ensiklopedi Alkitab Masa Kini Jilid II&lt;/i&gt; (Jakarta: Komunikasi Bina Kasih OMF, 1995)."},"properties":{"noteIndex":3},"schema":"https://github.com/citation-style-language/schema/raw/master/csl-citation.json"}</w:instrText>
      </w:r>
      <w:r w:rsidRPr="00755DE2">
        <w:rPr>
          <w:rFonts w:ascii="Times New Roman" w:hAnsi="Times New Roman"/>
          <w:sz w:val="24"/>
          <w:szCs w:val="24"/>
        </w:rPr>
        <w:fldChar w:fldCharType="separate"/>
      </w:r>
      <w:r w:rsidRPr="00755DE2">
        <w:rPr>
          <w:rFonts w:ascii="Times New Roman" w:hAnsi="Times New Roman"/>
          <w:noProof/>
          <w:sz w:val="24"/>
          <w:szCs w:val="24"/>
        </w:rPr>
        <w:t xml:space="preserve">J.D. Douglas, </w:t>
      </w:r>
      <w:r w:rsidRPr="00755DE2">
        <w:rPr>
          <w:rFonts w:ascii="Times New Roman" w:hAnsi="Times New Roman"/>
          <w:i/>
          <w:noProof/>
          <w:sz w:val="24"/>
          <w:szCs w:val="24"/>
        </w:rPr>
        <w:t>Ensiklopedi Alkitab Masa Kini Jilid II</w:t>
      </w:r>
      <w:r w:rsidRPr="00755DE2">
        <w:rPr>
          <w:rFonts w:ascii="Times New Roman" w:hAnsi="Times New Roman"/>
          <w:noProof/>
          <w:sz w:val="24"/>
          <w:szCs w:val="24"/>
        </w:rPr>
        <w:t xml:space="preserve"> (Jakarta: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Yayasan </w:t>
      </w:r>
      <w:r w:rsidRPr="00755DE2">
        <w:rPr>
          <w:rFonts w:ascii="Times New Roman" w:hAnsi="Times New Roman"/>
          <w:noProof/>
          <w:sz w:val="24"/>
          <w:szCs w:val="24"/>
        </w:rPr>
        <w:t>Komunikasi Bina Kasih OMF, 1995)</w:t>
      </w:r>
      <w:r>
        <w:rPr>
          <w:rFonts w:ascii="Times New Roman" w:hAnsi="Times New Roman"/>
          <w:noProof/>
          <w:sz w:val="24"/>
          <w:szCs w:val="24"/>
          <w:lang w:val="en-US"/>
        </w:rPr>
        <w:t>, 320</w:t>
      </w:r>
      <w:r w:rsidRPr="00755DE2">
        <w:rPr>
          <w:rFonts w:ascii="Times New Roman" w:hAnsi="Times New Roman"/>
          <w:noProof/>
          <w:sz w:val="24"/>
          <w:szCs w:val="24"/>
        </w:rPr>
        <w:t>.</w:t>
      </w:r>
      <w:r w:rsidRPr="00755DE2">
        <w:rPr>
          <w:rFonts w:ascii="Times New Roman" w:hAnsi="Times New Roman"/>
          <w:sz w:val="24"/>
          <w:szCs w:val="24"/>
        </w:rPr>
        <w:fldChar w:fldCharType="end"/>
      </w:r>
    </w:p>
  </w:footnote>
  <w:footnote w:id="4">
    <w:p w14:paraId="2636D0FA" w14:textId="77777777" w:rsidR="00B52023" w:rsidRPr="00B52023" w:rsidRDefault="00B52023" w:rsidP="00B52023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B5202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52023">
        <w:rPr>
          <w:rFonts w:ascii="Times New Roman" w:hAnsi="Times New Roman"/>
          <w:sz w:val="24"/>
          <w:szCs w:val="24"/>
        </w:rPr>
        <w:t xml:space="preserve"> </w:t>
      </w:r>
      <w:r w:rsidRPr="00B52023">
        <w:rPr>
          <w:rFonts w:ascii="Times New Roman" w:hAnsi="Times New Roman"/>
          <w:sz w:val="24"/>
          <w:szCs w:val="24"/>
        </w:rPr>
        <w:fldChar w:fldCharType="begin" w:fldLock="1"/>
      </w:r>
      <w:r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{"citationItems":[{"id":"ITEM-1","itemData":{"author":[{"dropping-particle":"","family":"Wagner","given":"C. Peter","non-dropping-particle":"","parse-names":false,"suffix":""}],"id":"ITEM-1","issued":{"date-parts":[["2005"]]},"number-of-pages":"20","publisher":"Regal Books","publisher-place":"Ventura, C. A","title":"Discover Your Spiritual Gift","type":"book"},"uris":["http://www.mendeley.com/documents/?uuid=8345191b-047c-4eaa-92a8-2a955252a51c"]}],"mendeley":{"formattedCitation":"C. Peter Wagner, &lt;i&gt;Discover Your Spiritual Gift&lt;/i&gt; (Ventura, C. A: Regal Books, 2005).","manualFormatting":"C. Peter Wagner, Discover Your Spiritual Gift (Ventura, C. A: Regal Books, 2005), 20.","plainTextFormattedCitation":"C. Peter Wagner, Discover Your Spiritual Gift (Ventura, C. A: Regal Books, 2005).","previouslyFormattedCitation":"C. Peter Wagner, &lt;i&gt;Discover Your Spiritual Gift&lt;/i&gt; (Ventura, C. A: Regal Books, 2005)."},"properties":{"noteIndex":4},"schema":"https://github.com/citation-style-language/schema/raw/master/csl-citation.json"}</w:instrText>
      </w:r>
      <w:r w:rsidRPr="00B52023">
        <w:rPr>
          <w:rFonts w:ascii="Times New Roman" w:hAnsi="Times New Roman"/>
          <w:sz w:val="24"/>
          <w:szCs w:val="24"/>
        </w:rPr>
        <w:fldChar w:fldCharType="separate"/>
      </w:r>
      <w:r w:rsidRPr="00B52023">
        <w:rPr>
          <w:rFonts w:ascii="Times New Roman" w:hAnsi="Times New Roman"/>
          <w:noProof/>
          <w:sz w:val="24"/>
          <w:szCs w:val="24"/>
        </w:rPr>
        <w:t xml:space="preserve">C. Peter Wagner, </w:t>
      </w:r>
      <w:r w:rsidRPr="00B52023">
        <w:rPr>
          <w:rFonts w:ascii="Times New Roman" w:hAnsi="Times New Roman"/>
          <w:i/>
          <w:noProof/>
          <w:sz w:val="24"/>
          <w:szCs w:val="24"/>
        </w:rPr>
        <w:t>Discover Your Spiritual Gift</w:t>
      </w:r>
      <w:r w:rsidRPr="00B52023">
        <w:rPr>
          <w:rFonts w:ascii="Times New Roman" w:hAnsi="Times New Roman"/>
          <w:noProof/>
          <w:sz w:val="24"/>
          <w:szCs w:val="24"/>
        </w:rPr>
        <w:t xml:space="preserve"> (Ventura, C. A: Regal Books, 2005)</w:t>
      </w:r>
      <w:r>
        <w:rPr>
          <w:rFonts w:ascii="Times New Roman" w:hAnsi="Times New Roman"/>
          <w:noProof/>
          <w:sz w:val="24"/>
          <w:szCs w:val="24"/>
          <w:lang w:val="en-US"/>
        </w:rPr>
        <w:t>, 20</w:t>
      </w:r>
      <w:r w:rsidRPr="00B52023">
        <w:rPr>
          <w:rFonts w:ascii="Times New Roman" w:hAnsi="Times New Roman"/>
          <w:noProof/>
          <w:sz w:val="24"/>
          <w:szCs w:val="24"/>
        </w:rPr>
        <w:t>.</w:t>
      </w:r>
      <w:r w:rsidRPr="00B52023">
        <w:rPr>
          <w:rFonts w:ascii="Times New Roman" w:hAnsi="Times New Roman"/>
          <w:sz w:val="24"/>
          <w:szCs w:val="24"/>
        </w:rPr>
        <w:fldChar w:fldCharType="end"/>
      </w:r>
    </w:p>
  </w:footnote>
  <w:footnote w:id="5">
    <w:p w14:paraId="1FFBCE3B" w14:textId="77777777" w:rsidR="00B52023" w:rsidRPr="00B52023" w:rsidRDefault="00B52023" w:rsidP="00B52023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B5202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52023">
        <w:rPr>
          <w:rFonts w:ascii="Times New Roman" w:hAnsi="Times New Roman"/>
          <w:sz w:val="24"/>
          <w:szCs w:val="24"/>
        </w:rPr>
        <w:t xml:space="preserve"> </w:t>
      </w:r>
      <w:r w:rsidRPr="00B52023">
        <w:rPr>
          <w:rFonts w:ascii="Times New Roman" w:hAnsi="Times New Roman"/>
          <w:sz w:val="24"/>
          <w:szCs w:val="24"/>
        </w:rPr>
        <w:fldChar w:fldCharType="begin" w:fldLock="1"/>
      </w:r>
      <w:r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{"citationItems":[{"id":"ITEM-1","itemData":{"author":[{"dropping-particle":"","family":"Hamon","given":"Bill","non-dropping-particle":"","parse-names":false,"suffix":""}],"id":"ITEM-1","issued":{"date-parts":[["2013"]]},"number-of-pages":"223","publisher":"Nafiri Gabriel","publisher-place":"Jakarta","title":"70 Alasan Berbahasa Roh","type":"book"},"uris":["http://www.mendeley.com/documents/?uuid=5d789572-ec1e-4592-8ccc-8f295db3405e"]}],"mendeley":{"formattedCitation":"Bill Hamon, &lt;i&gt;70 Alasan Berbahasa Roh&lt;/i&gt; (Jakarta: Nafiri Gabriel, 2013).","manualFormatting":"Bill Hamon, 70 Alasan Berbahasa Roh (Jakarta: Nafiri Gabriel, 2013), 223.","plainTextFormattedCitation":"Bill Hamon, 70 Alasan Berbahasa Roh (Jakarta: Nafiri Gabriel, 2013).","previouslyFormattedCitation":"Bill Hamon, &lt;i&gt;70 Alasan Berbahasa Roh&lt;/i&gt; (Jakarta: Nafiri Gabriel, 2013)."},"properties":{"noteIndex":5},"schema":"https://github.com/citation-style-language/schema/raw/master/csl-citation.json"}</w:instrText>
      </w:r>
      <w:r w:rsidRPr="00B52023">
        <w:rPr>
          <w:rFonts w:ascii="Times New Roman" w:hAnsi="Times New Roman"/>
          <w:sz w:val="24"/>
          <w:szCs w:val="24"/>
        </w:rPr>
        <w:fldChar w:fldCharType="separate"/>
      </w:r>
      <w:r w:rsidRPr="00B52023">
        <w:rPr>
          <w:rFonts w:ascii="Times New Roman" w:hAnsi="Times New Roman"/>
          <w:noProof/>
          <w:sz w:val="24"/>
          <w:szCs w:val="24"/>
        </w:rPr>
        <w:t xml:space="preserve">Bill Hamon, </w:t>
      </w:r>
      <w:r w:rsidRPr="00B52023">
        <w:rPr>
          <w:rFonts w:ascii="Times New Roman" w:hAnsi="Times New Roman"/>
          <w:i/>
          <w:noProof/>
          <w:sz w:val="24"/>
          <w:szCs w:val="24"/>
        </w:rPr>
        <w:t>70 Alasan Berbahasa Roh</w:t>
      </w:r>
      <w:r w:rsidRPr="00B52023">
        <w:rPr>
          <w:rFonts w:ascii="Times New Roman" w:hAnsi="Times New Roman"/>
          <w:noProof/>
          <w:sz w:val="24"/>
          <w:szCs w:val="24"/>
        </w:rPr>
        <w:t xml:space="preserve"> (Jakarta: Nafiri Gabriel, 2013)</w:t>
      </w:r>
      <w:r>
        <w:rPr>
          <w:rFonts w:ascii="Times New Roman" w:hAnsi="Times New Roman"/>
          <w:noProof/>
          <w:sz w:val="24"/>
          <w:szCs w:val="24"/>
          <w:lang w:val="en-US"/>
        </w:rPr>
        <w:t>, 223</w:t>
      </w:r>
      <w:r w:rsidRPr="00B52023">
        <w:rPr>
          <w:rFonts w:ascii="Times New Roman" w:hAnsi="Times New Roman"/>
          <w:noProof/>
          <w:sz w:val="24"/>
          <w:szCs w:val="24"/>
        </w:rPr>
        <w:t>.</w:t>
      </w:r>
      <w:r w:rsidRPr="00B52023">
        <w:rPr>
          <w:rFonts w:ascii="Times New Roman" w:hAnsi="Times New Roman"/>
          <w:sz w:val="24"/>
          <w:szCs w:val="24"/>
        </w:rPr>
        <w:fldChar w:fldCharType="end"/>
      </w:r>
    </w:p>
  </w:footnote>
  <w:footnote w:id="6">
    <w:p w14:paraId="1A2364E2" w14:textId="77777777" w:rsidR="00B52023" w:rsidRPr="00B52023" w:rsidRDefault="00B52023" w:rsidP="00B52023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B5202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52023">
        <w:rPr>
          <w:rFonts w:ascii="Times New Roman" w:hAnsi="Times New Roman"/>
          <w:sz w:val="24"/>
          <w:szCs w:val="24"/>
        </w:rPr>
        <w:t xml:space="preserve"> </w:t>
      </w:r>
      <w:r w:rsidRPr="00B52023">
        <w:rPr>
          <w:rFonts w:ascii="Times New Roman" w:hAnsi="Times New Roman"/>
          <w:sz w:val="24"/>
          <w:szCs w:val="24"/>
        </w:rPr>
        <w:fldChar w:fldCharType="begin" w:fldLock="1"/>
      </w:r>
      <w:r w:rsidR="00286C4D"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Hinn","given":"Benny","non-dropping-particle":"","parse-names":false,"suffix":""}],"id":"ITEM-1","issued":{"date-parts":[["2004"]]},"number-of-pages":"25","publisher":"Immanuel","publisher-place":"Jakarta","title":"Selamat Datang Roh Kudus","type":"book"},"uris":["http://www.mendeley.com/documents/?uuid=5da73538-830f-4d5d-b43e-2e3aa8abd18c"]}],"mendeley":{"formattedCitation":"Benny Hinn, &lt;i&gt;Selamat Datang Roh Kudus&lt;/i&gt; (Jakarta: Immanuel, 2004).","manualFormatting":"Benny Hinn, Selamat Datang Roh Kudus (Jakarta: Immanuel, 2004), 25.","plainTextFormattedCitation":"Benny Hinn, Selamat Datang Roh Kudus (Jakarta: Immanuel, 2004).","previouslyFormattedCitation":"Benny Hinn, &lt;i&gt;Selamat Datang Roh Kudus&lt;/i&gt; (Jakarta: Immanuel, 2004)."},"properties":{"noteIndex":6},"schema":"https://github.com/citation-style-language/schema/raw/master/csl-citation.json"}</w:instrText>
      </w:r>
      <w:r w:rsidRPr="00B52023">
        <w:rPr>
          <w:rFonts w:ascii="Times New Roman" w:hAnsi="Times New Roman"/>
          <w:sz w:val="24"/>
          <w:szCs w:val="24"/>
        </w:rPr>
        <w:fldChar w:fldCharType="separate"/>
      </w:r>
      <w:r w:rsidRPr="00B52023">
        <w:rPr>
          <w:rFonts w:ascii="Times New Roman" w:hAnsi="Times New Roman"/>
          <w:noProof/>
          <w:sz w:val="24"/>
          <w:szCs w:val="24"/>
        </w:rPr>
        <w:t xml:space="preserve">Benny Hinn, </w:t>
      </w:r>
      <w:r w:rsidRPr="00B52023">
        <w:rPr>
          <w:rFonts w:ascii="Times New Roman" w:hAnsi="Times New Roman"/>
          <w:i/>
          <w:noProof/>
          <w:sz w:val="24"/>
          <w:szCs w:val="24"/>
        </w:rPr>
        <w:t>Selamat Datang Roh Kudus</w:t>
      </w:r>
      <w:r w:rsidRPr="00B52023">
        <w:rPr>
          <w:rFonts w:ascii="Times New Roman" w:hAnsi="Times New Roman"/>
          <w:noProof/>
          <w:sz w:val="24"/>
          <w:szCs w:val="24"/>
        </w:rPr>
        <w:t xml:space="preserve"> (Jakarta: Immanuel, 2004)</w:t>
      </w:r>
      <w:r w:rsidR="00286C4D">
        <w:rPr>
          <w:rFonts w:ascii="Times New Roman" w:hAnsi="Times New Roman"/>
          <w:noProof/>
          <w:sz w:val="24"/>
          <w:szCs w:val="24"/>
          <w:lang w:val="en-US"/>
        </w:rPr>
        <w:t>, 25</w:t>
      </w:r>
      <w:r w:rsidRPr="00B52023">
        <w:rPr>
          <w:rFonts w:ascii="Times New Roman" w:hAnsi="Times New Roman"/>
          <w:noProof/>
          <w:sz w:val="24"/>
          <w:szCs w:val="24"/>
        </w:rPr>
        <w:t>.</w:t>
      </w:r>
      <w:r w:rsidRPr="00B52023">
        <w:rPr>
          <w:rFonts w:ascii="Times New Roman" w:hAnsi="Times New Roman"/>
          <w:sz w:val="24"/>
          <w:szCs w:val="24"/>
        </w:rPr>
        <w:fldChar w:fldCharType="end"/>
      </w:r>
    </w:p>
  </w:footnote>
  <w:footnote w:id="7">
    <w:p w14:paraId="5AE1F576" w14:textId="77777777" w:rsidR="00286C4D" w:rsidRPr="00286C4D" w:rsidRDefault="00286C4D" w:rsidP="00286C4D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86C4D">
        <w:rPr>
          <w:rFonts w:ascii="Times New Roman" w:hAnsi="Times New Roman"/>
          <w:sz w:val="24"/>
          <w:szCs w:val="24"/>
        </w:rPr>
        <w:t xml:space="preserve"> </w:t>
      </w:r>
      <w:r w:rsidRPr="00286C4D">
        <w:rPr>
          <w:rFonts w:ascii="Times New Roman" w:hAnsi="Times New Roman"/>
          <w:sz w:val="24"/>
          <w:szCs w:val="24"/>
        </w:rPr>
        <w:fldChar w:fldCharType="begin" w:fldLock="1"/>
      </w:r>
      <w:r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{"citationItems":[{"id":"ITEM-1","itemData":{"author":[{"dropping-particle":"","family":"Warren","given":"Rick","non-dropping-particle":"","parse-names":false,"suffix":""}],"id":"ITEM-1","issued":{"date-parts":[["1990"]]},"number-of-pages":"378","publisher":"Gandum Mas","publisher-place":"Malang","title":"Pertumbuhan Gereja Masa Kini","type":"book"},"uris":["http://www.mendeley.com/documents/?uuid=31eee84f-44e4-4dba-95a9-d59120c71f99"]}],"mendeley":{"formattedCitation":"Rick Warren, &lt;i&gt;Pertumbuhan Gereja Masa Kini&lt;/i&gt; (Malang: Gandum Mas, 1990).","manualFormatting":"Rick Warren, Pertumbuhan Gereja Masa Kini (Malang: Gandum Mas, 1990), 378.","plainTextFormattedCitation":"Rick Warren, Pertumbuhan Gereja Masa Kini (Malang: Gandum Mas, 1990).","previouslyFormattedCitation":"Rick Warren, &lt;i&gt;Pertumbuhan Gereja Masa Kini&lt;/i&gt; (Malang: Gandum Mas, 1990)."},"properties":{"noteIndex":7},"schema":"https://github.com/citation-style-language/schema/raw/master/csl-citation.json"}</w:instrText>
      </w:r>
      <w:r w:rsidRPr="00286C4D">
        <w:rPr>
          <w:rFonts w:ascii="Times New Roman" w:hAnsi="Times New Roman"/>
          <w:sz w:val="24"/>
          <w:szCs w:val="24"/>
        </w:rPr>
        <w:fldChar w:fldCharType="separate"/>
      </w:r>
      <w:r w:rsidRPr="00286C4D">
        <w:rPr>
          <w:rFonts w:ascii="Times New Roman" w:hAnsi="Times New Roman"/>
          <w:noProof/>
          <w:sz w:val="24"/>
          <w:szCs w:val="24"/>
        </w:rPr>
        <w:t xml:space="preserve">Rick Warren, </w:t>
      </w:r>
      <w:r w:rsidRPr="00286C4D">
        <w:rPr>
          <w:rFonts w:ascii="Times New Roman" w:hAnsi="Times New Roman"/>
          <w:i/>
          <w:noProof/>
          <w:sz w:val="24"/>
          <w:szCs w:val="24"/>
        </w:rPr>
        <w:t>Pertumbuhan Gereja Masa Kini</w:t>
      </w:r>
      <w:r w:rsidRPr="00286C4D">
        <w:rPr>
          <w:rFonts w:ascii="Times New Roman" w:hAnsi="Times New Roman"/>
          <w:noProof/>
          <w:sz w:val="24"/>
          <w:szCs w:val="24"/>
        </w:rPr>
        <w:t xml:space="preserve"> (Malang: Gandum Mas, 1990)</w:t>
      </w:r>
      <w:r>
        <w:rPr>
          <w:rFonts w:ascii="Times New Roman" w:hAnsi="Times New Roman"/>
          <w:noProof/>
          <w:sz w:val="24"/>
          <w:szCs w:val="24"/>
          <w:lang w:val="en-US"/>
        </w:rPr>
        <w:t>, 378</w:t>
      </w:r>
      <w:r w:rsidRPr="00286C4D">
        <w:rPr>
          <w:rFonts w:ascii="Times New Roman" w:hAnsi="Times New Roman"/>
          <w:noProof/>
          <w:sz w:val="24"/>
          <w:szCs w:val="24"/>
        </w:rPr>
        <w:t>.</w:t>
      </w:r>
      <w:r w:rsidRPr="00286C4D">
        <w:rPr>
          <w:rFonts w:ascii="Times New Roman" w:hAnsi="Times New Roman"/>
          <w:sz w:val="24"/>
          <w:szCs w:val="24"/>
        </w:rPr>
        <w:fldChar w:fldCharType="end"/>
      </w:r>
    </w:p>
  </w:footnote>
  <w:footnote w:id="8">
    <w:p w14:paraId="29929506" w14:textId="77777777" w:rsidR="00286C4D" w:rsidRPr="00286C4D" w:rsidRDefault="00286C4D" w:rsidP="00286C4D">
      <w:pPr>
        <w:pStyle w:val="FootnoteTex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86C4D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86C4D">
        <w:rPr>
          <w:rFonts w:ascii="Times New Roman" w:hAnsi="Times New Roman"/>
          <w:sz w:val="24"/>
          <w:szCs w:val="24"/>
        </w:rPr>
        <w:t xml:space="preserve"> </w:t>
      </w:r>
      <w:r w:rsidRPr="00286C4D">
        <w:rPr>
          <w:rFonts w:ascii="Times New Roman" w:hAnsi="Times New Roman"/>
          <w:sz w:val="24"/>
          <w:szCs w:val="24"/>
        </w:rPr>
        <w:fldChar w:fldCharType="begin" w:fldLock="1"/>
      </w:r>
      <w:r w:rsidR="00636CD3">
        <w:rPr>
          <w:rFonts w:ascii="Times New Roman" w:hAnsi="Times New Roman"/>
          <w:sz w:val="24"/>
          <w:szCs w:val="24"/>
        </w:rPr>
        <w:instrText>ADDIN CSL_CITATION {"citationItems":[{"id":"ITEM-1","itemData":{"author":[{"dropping-particle":"","family":"Schwarsz","given":"Christian A.","non-dropping-particle":"","parse-names":false,"suffix":""}],"id":"ITEM-1","issued":{"date-parts":[["1999"]]},"publisher":"Metanoia Publishing","publisher-place":"Jakarta","title":"Pertumbuhan Gereja yang Alamiah","type":"book"},"uris":["http://www.mendeley.com/documents/?uuid=dcb0fe60-c9d9-4af3-9d5e-9683267b0c18"]}],"mendeley":{"formattedCitation":"Christian A. Schwarsz, &lt;i&gt;Pertumbuhan Gereja Yang Alamiah&lt;/i&gt; (Jakarta: Metanoia Publishing, 1999).","plainTextFormattedCitation":"Christian A. Schwarsz, Pertumbuhan Gereja Yang Alamiah (Jakarta: Metanoia Publishing, 1999).","previouslyFormattedCitation":"Christian A. Schwarsz, &lt;i&gt;Pertumbuhan Gereja Yang Alamiah&lt;/i&gt; (Jakarta: Metanoia Publishing, 1999)."},"properties":{"noteIndex":8},"schema":"https://github.com/citation-style-language/schema/raw/master/csl-citation.json"}</w:instrText>
      </w:r>
      <w:r w:rsidRPr="00286C4D">
        <w:rPr>
          <w:rFonts w:ascii="Times New Roman" w:hAnsi="Times New Roman"/>
          <w:sz w:val="24"/>
          <w:szCs w:val="24"/>
        </w:rPr>
        <w:fldChar w:fldCharType="separate"/>
      </w:r>
      <w:r w:rsidR="00636CD3" w:rsidRPr="00636CD3">
        <w:rPr>
          <w:rFonts w:ascii="Times New Roman" w:hAnsi="Times New Roman"/>
          <w:noProof/>
          <w:sz w:val="24"/>
          <w:szCs w:val="24"/>
        </w:rPr>
        <w:t xml:space="preserve">Christian A. Schwarsz, </w:t>
      </w:r>
      <w:r w:rsidR="00636CD3" w:rsidRPr="00636CD3">
        <w:rPr>
          <w:rFonts w:ascii="Times New Roman" w:hAnsi="Times New Roman"/>
          <w:i/>
          <w:noProof/>
          <w:sz w:val="24"/>
          <w:szCs w:val="24"/>
        </w:rPr>
        <w:t>Pertumbuhan Gereja Yang Alamiah</w:t>
      </w:r>
      <w:r w:rsidR="00636CD3" w:rsidRPr="00636CD3">
        <w:rPr>
          <w:rFonts w:ascii="Times New Roman" w:hAnsi="Times New Roman"/>
          <w:noProof/>
          <w:sz w:val="24"/>
          <w:szCs w:val="24"/>
        </w:rPr>
        <w:t xml:space="preserve"> (Jakarta: Metanoia Publishing, 1999).</w:t>
      </w:r>
      <w:r w:rsidRPr="00286C4D">
        <w:rPr>
          <w:rFonts w:ascii="Times New Roman" w:hAnsi="Times New Roman"/>
          <w:sz w:val="24"/>
          <w:szCs w:val="24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5080"/>
    <w:multiLevelType w:val="hybridMultilevel"/>
    <w:tmpl w:val="87A89778"/>
    <w:lvl w:ilvl="0" w:tplc="0256038C">
      <w:start w:val="1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8ED1CDF"/>
    <w:multiLevelType w:val="hybridMultilevel"/>
    <w:tmpl w:val="BFF0D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99A"/>
    <w:multiLevelType w:val="hybridMultilevel"/>
    <w:tmpl w:val="05F25AF2"/>
    <w:lvl w:ilvl="0" w:tplc="B656A06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0E7021AE"/>
    <w:multiLevelType w:val="hybridMultilevel"/>
    <w:tmpl w:val="5A16710E"/>
    <w:lvl w:ilvl="0" w:tplc="8242A2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4D91"/>
    <w:multiLevelType w:val="hybridMultilevel"/>
    <w:tmpl w:val="F7EC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2667B"/>
    <w:multiLevelType w:val="hybridMultilevel"/>
    <w:tmpl w:val="188614A8"/>
    <w:lvl w:ilvl="0" w:tplc="460814A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62E004E4"/>
    <w:multiLevelType w:val="hybridMultilevel"/>
    <w:tmpl w:val="E2DC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644A6"/>
    <w:multiLevelType w:val="hybridMultilevel"/>
    <w:tmpl w:val="4496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CA5"/>
    <w:rsid w:val="0006362A"/>
    <w:rsid w:val="00286C4D"/>
    <w:rsid w:val="003432E5"/>
    <w:rsid w:val="00623D28"/>
    <w:rsid w:val="00636CD3"/>
    <w:rsid w:val="006866BA"/>
    <w:rsid w:val="00755DE2"/>
    <w:rsid w:val="007D3FF7"/>
    <w:rsid w:val="008A6C87"/>
    <w:rsid w:val="00973A2C"/>
    <w:rsid w:val="00A47AA8"/>
    <w:rsid w:val="00A76EC9"/>
    <w:rsid w:val="00B52023"/>
    <w:rsid w:val="00B90CA5"/>
    <w:rsid w:val="00BB73CA"/>
    <w:rsid w:val="00C62340"/>
    <w:rsid w:val="00F1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1A2C2"/>
  <w15:docId w15:val="{419C9146-C333-4C22-A7FE-0C74D03F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A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C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C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C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0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CA5"/>
    <w:rPr>
      <w:rFonts w:ascii="Calibri" w:eastAsia="Calibri" w:hAnsi="Calibri" w:cs="Times New Roman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B90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dra@sttkao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878D-8098-4FC0-A197-702417C8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5188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Chandra Kirana</cp:lastModifiedBy>
  <cp:revision>6</cp:revision>
  <dcterms:created xsi:type="dcterms:W3CDTF">2020-06-16T14:20:00Z</dcterms:created>
  <dcterms:modified xsi:type="dcterms:W3CDTF">2020-06-17T06:51:00Z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http://www.zotero.org/styles/turabian-fullnote-bibliography</vt:lpwstr>
  </property>
  <property fmtid="{D5CDD505-2E9C-101B-9397-08002B2CF9AE}" pid="21" name="Mendeley Recent Style Name 9_1">
    <vt:lpwstr>Turabian 8th edition (full note)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0bd30d98-d757-3fb1-9985-d94daf28953b</vt:lpwstr>
  </property>
  <property fmtid="{D5CDD505-2E9C-101B-9397-08002B2CF9AE}" pid="24" name="Mendeley Citation Style_1">
    <vt:lpwstr>http://www.zotero.org/styles/turabian-fullnote-bibliography</vt:lpwstr>
  </property>
</Properties>
</file>